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D9" w:rsidRPr="002E35D9" w:rsidRDefault="002E35D9" w:rsidP="002E35D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E35D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9532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D9" w:rsidRPr="002E35D9" w:rsidRDefault="002E35D9" w:rsidP="002E35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Hlk179205268"/>
      <w:bookmarkEnd w:id="0"/>
      <w:r w:rsidRPr="002E35D9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2E35D9" w:rsidRPr="002E35D9" w:rsidRDefault="002E35D9" w:rsidP="002E35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5D9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2E35D9" w:rsidRPr="002E35D9" w:rsidRDefault="002E35D9" w:rsidP="002E35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5D9">
        <w:rPr>
          <w:rFonts w:ascii="Times New Roman" w:eastAsia="Times New Roman" w:hAnsi="Times New Roman" w:cs="Times New Roman"/>
          <w:b/>
          <w:sz w:val="24"/>
          <w:szCs w:val="24"/>
        </w:rPr>
        <w:t>OPĆINA KOTORIBA</w:t>
      </w:r>
    </w:p>
    <w:p w:rsidR="002E35D9" w:rsidRPr="002E35D9" w:rsidRDefault="002E35D9" w:rsidP="002E35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5D9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2E35D9" w:rsidRPr="002E35D9" w:rsidRDefault="0097750C" w:rsidP="002E35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KLASA: 351-02/25-01/05</w:t>
      </w:r>
    </w:p>
    <w:p w:rsidR="002E35D9" w:rsidRPr="002E35D9" w:rsidRDefault="002E35D9" w:rsidP="002E35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5D9">
        <w:rPr>
          <w:rFonts w:ascii="Times New Roman" w:eastAsia="Times New Roman" w:hAnsi="Times New Roman" w:cs="Times New Roman"/>
          <w:b/>
          <w:sz w:val="24"/>
          <w:szCs w:val="24"/>
        </w:rPr>
        <w:t>URBROJ: 2109-9-3-</w:t>
      </w:r>
      <w:r w:rsidR="0097750C">
        <w:rPr>
          <w:rFonts w:ascii="Times New Roman" w:eastAsia="Times New Roman" w:hAnsi="Times New Roman" w:cs="Times New Roman"/>
          <w:b/>
          <w:sz w:val="24"/>
          <w:szCs w:val="24"/>
        </w:rPr>
        <w:t>25-1</w:t>
      </w:r>
    </w:p>
    <w:p w:rsidR="002E35D9" w:rsidRDefault="0097750C" w:rsidP="002E35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27. studenog </w:t>
      </w:r>
      <w:r w:rsidR="002E35D9" w:rsidRPr="002E35D9">
        <w:rPr>
          <w:rFonts w:ascii="Times New Roman" w:eastAsia="Times New Roman" w:hAnsi="Times New Roman" w:cs="Times New Roman"/>
          <w:b/>
          <w:sz w:val="24"/>
          <w:szCs w:val="24"/>
        </w:rPr>
        <w:t>2025.</w:t>
      </w:r>
    </w:p>
    <w:p w:rsidR="002E35D9" w:rsidRPr="002E35D9" w:rsidRDefault="002E35D9" w:rsidP="002E35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07D" w:rsidRDefault="003D507D" w:rsidP="003D50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>Temeljem članka 66. Zakona o gospodarenju otpadom (NN 84/21,</w:t>
      </w:r>
      <w:r w:rsidR="002E35D9">
        <w:rPr>
          <w:rFonts w:ascii="Times New Roman" w:eastAsia="Calibri" w:hAnsi="Times New Roman" w:cs="Times New Roman"/>
          <w:sz w:val="24"/>
          <w:szCs w:val="24"/>
        </w:rPr>
        <w:t xml:space="preserve"> 142/23 – Odluka USRH) i članku 29</w:t>
      </w:r>
      <w:r w:rsidRPr="00745E52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. 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Statuta Općine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(Službeni glasnik Međimurske </w:t>
      </w:r>
      <w:r w:rsidRPr="002E35D9">
        <w:rPr>
          <w:rFonts w:ascii="Times New Roman" w:eastAsia="Calibri" w:hAnsi="Times New Roman" w:cs="Times New Roman"/>
          <w:sz w:val="24"/>
          <w:szCs w:val="24"/>
        </w:rPr>
        <w:t xml:space="preserve">Županije broj </w:t>
      </w:r>
      <w:r w:rsidR="002E35D9" w:rsidRPr="002E35D9">
        <w:rPr>
          <w:rFonts w:ascii="Times New Roman" w:eastAsia="Calibri" w:hAnsi="Times New Roman" w:cs="Times New Roman"/>
          <w:sz w:val="24"/>
          <w:szCs w:val="24"/>
        </w:rPr>
        <w:t>5/21 i 5/23</w:t>
      </w:r>
      <w:r w:rsidRPr="002E35D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Općinsko vijeće Općine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50C">
        <w:rPr>
          <w:rFonts w:ascii="Times New Roman" w:eastAsia="Calibri" w:hAnsi="Times New Roman" w:cs="Times New Roman"/>
          <w:sz w:val="24"/>
          <w:szCs w:val="24"/>
        </w:rPr>
        <w:t xml:space="preserve"> na 5. 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sjednici održanoj </w:t>
      </w:r>
      <w:r w:rsidRPr="0097750C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="0097750C" w:rsidRPr="0097750C">
        <w:rPr>
          <w:rFonts w:ascii="Times New Roman" w:eastAsia="Calibri" w:hAnsi="Times New Roman" w:cs="Times New Roman"/>
          <w:sz w:val="24"/>
          <w:szCs w:val="24"/>
        </w:rPr>
        <w:t xml:space="preserve">27. studenog 2025. </w:t>
      </w:r>
      <w:r w:rsidRPr="0097750C">
        <w:rPr>
          <w:rFonts w:ascii="Times New Roman" w:eastAsia="Calibri" w:hAnsi="Times New Roman" w:cs="Times New Roman"/>
          <w:sz w:val="24"/>
          <w:szCs w:val="24"/>
        </w:rPr>
        <w:t xml:space="preserve">godine </w:t>
      </w:r>
      <w:r w:rsidRPr="00BA28EB">
        <w:rPr>
          <w:rFonts w:ascii="Times New Roman" w:eastAsia="Calibri" w:hAnsi="Times New Roman" w:cs="Times New Roman"/>
          <w:sz w:val="24"/>
          <w:szCs w:val="24"/>
        </w:rPr>
        <w:t>donosi</w:t>
      </w:r>
    </w:p>
    <w:p w:rsidR="002E35D9" w:rsidRPr="00BA28EB" w:rsidRDefault="002E35D9" w:rsidP="003D507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07D" w:rsidRDefault="003D507D" w:rsidP="003D50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28EB">
        <w:rPr>
          <w:rFonts w:ascii="Times New Roman" w:eastAsia="Calibri" w:hAnsi="Times New Roman" w:cs="Times New Roman"/>
          <w:b/>
          <w:sz w:val="28"/>
          <w:szCs w:val="28"/>
        </w:rPr>
        <w:t xml:space="preserve">Nacrt Odluke o izmjeni i dopuni Odluke o načinu pružanja javne usluge sakupljanja komunalnog otpada na području Općine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Kotoriba</w:t>
      </w:r>
      <w:proofErr w:type="spellEnd"/>
    </w:p>
    <w:p w:rsidR="002E35D9" w:rsidRPr="00BA28EB" w:rsidRDefault="002E35D9" w:rsidP="003D50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07D" w:rsidRPr="00BA28EB" w:rsidRDefault="003D507D" w:rsidP="003D507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>Članak 1.</w:t>
      </w:r>
    </w:p>
    <w:p w:rsidR="003D507D" w:rsidRPr="00BA28EB" w:rsidRDefault="003D507D" w:rsidP="003D50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Ovom Odlukom o izmjenama Odluke o načinu pružanja javne usluge sakupljanja komunalnog otpada na području Općine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(„Službeni glasnik Međimurske </w:t>
      </w:r>
      <w:r w:rsidRPr="00856AD8">
        <w:rPr>
          <w:rFonts w:ascii="Times New Roman" w:eastAsia="Calibri" w:hAnsi="Times New Roman" w:cs="Times New Roman"/>
          <w:sz w:val="24"/>
          <w:szCs w:val="24"/>
        </w:rPr>
        <w:t xml:space="preserve">županije“ br. </w:t>
      </w:r>
      <w:r w:rsidR="00856AD8" w:rsidRPr="00856AD8">
        <w:rPr>
          <w:rFonts w:ascii="Times New Roman" w:eastAsia="Calibri" w:hAnsi="Times New Roman" w:cs="Times New Roman"/>
          <w:sz w:val="24"/>
          <w:szCs w:val="24"/>
        </w:rPr>
        <w:t>22/21</w:t>
      </w:r>
      <w:r w:rsidRPr="00856AD8">
        <w:rPr>
          <w:rFonts w:ascii="Times New Roman" w:eastAsia="Calibri" w:hAnsi="Times New Roman" w:cs="Times New Roman"/>
          <w:sz w:val="24"/>
          <w:szCs w:val="24"/>
        </w:rPr>
        <w:t xml:space="preserve">) na </w:t>
      </w:r>
      <w:r w:rsidRPr="00BA28EB">
        <w:rPr>
          <w:rFonts w:ascii="Times New Roman" w:eastAsia="Calibri" w:hAnsi="Times New Roman" w:cs="Times New Roman"/>
          <w:sz w:val="24"/>
          <w:szCs w:val="24"/>
        </w:rPr>
        <w:t>način da se članak 6. mijenja i sada glasi:</w:t>
      </w:r>
    </w:p>
    <w:p w:rsidR="003D507D" w:rsidRPr="00BA28EB" w:rsidRDefault="003D507D" w:rsidP="003D507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A28EB">
        <w:rPr>
          <w:rFonts w:ascii="Times New Roman" w:eastAsia="Calibri" w:hAnsi="Times New Roman" w:cs="Times New Roman"/>
          <w:b/>
          <w:sz w:val="24"/>
          <w:szCs w:val="24"/>
        </w:rPr>
        <w:t>Cijena obavezne minimalne javne usluge za obračunsko mjesto korisnika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ab/>
        <w:t>Cijena obavezne minimalne javne usluge jedinstvena je na području pružanja javne usluge za sve korisnike usluge razvrstane u kategoriju korisnika kućanstvo i iznosi</w:t>
      </w:r>
      <w:r w:rsidRPr="00BA28E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11,21 eura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mjesečno bez PDV-a i primjenjuje se za svako obračunsko mjesto.</w:t>
      </w:r>
    </w:p>
    <w:p w:rsidR="003D507D" w:rsidRPr="00BA28EB" w:rsidRDefault="003D507D" w:rsidP="003D507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>Cijena obvezne minimalne javne usluge jednaka je za sve korisnike javne usluge razvrstane u kategoriju korisnika koji nije kućanstvo i iznosi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 xml:space="preserve"> 55,20 eura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mjesečno bez PDV-a i primjenjuje se za svako obračunsko mjesto.</w:t>
      </w:r>
    </w:p>
    <w:p w:rsidR="003D507D" w:rsidRPr="00BA28EB" w:rsidRDefault="003D507D" w:rsidP="003D507D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507D" w:rsidRPr="00BA28EB" w:rsidRDefault="003D507D" w:rsidP="003D507D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Članak 2.</w:t>
      </w:r>
    </w:p>
    <w:p w:rsidR="003D507D" w:rsidRPr="00BA28EB" w:rsidRDefault="003D507D" w:rsidP="003D507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>U članku 7. mijenja se stavak 1. mijenja koji sada glasi: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ab/>
        <w:t xml:space="preserve">Kako bi potaknuli korisnike javne usluge na odvajanje </w:t>
      </w:r>
      <w:proofErr w:type="spellStart"/>
      <w:r w:rsidRPr="00BA28EB">
        <w:rPr>
          <w:rFonts w:ascii="Times New Roman" w:eastAsia="Calibri" w:hAnsi="Times New Roman" w:cs="Times New Roman"/>
          <w:sz w:val="24"/>
          <w:szCs w:val="24"/>
        </w:rPr>
        <w:t>reciklabilnog</w:t>
      </w:r>
      <w:proofErr w:type="spellEnd"/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otpada, </w:t>
      </w:r>
      <w:proofErr w:type="spellStart"/>
      <w:r w:rsidRPr="00BA28EB">
        <w:rPr>
          <w:rFonts w:ascii="Times New Roman" w:eastAsia="Calibri" w:hAnsi="Times New Roman" w:cs="Times New Roman"/>
          <w:sz w:val="24"/>
          <w:szCs w:val="24"/>
        </w:rPr>
        <w:t>biootpada</w:t>
      </w:r>
      <w:proofErr w:type="spellEnd"/>
      <w:r w:rsidRPr="00BA28EB">
        <w:rPr>
          <w:rFonts w:ascii="Times New Roman" w:eastAsia="Calibri" w:hAnsi="Times New Roman" w:cs="Times New Roman"/>
          <w:sz w:val="24"/>
          <w:szCs w:val="24"/>
        </w:rPr>
        <w:t>, glomaznog otpada te opasnog komunalnog otpada od miješanog komunalnog otpada što rezultira stvaranjem manjih količina miješanog komunalnog otpada, njima se određuje sljedeće umanjenje cijene minimalne javne usluge: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- korisniku kućanstvo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sa jednim članom kućanstva ili se nekretnina koristi povremeno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iznos obvezne minimalne javne usluge umanjuje se za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5,60 eura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mjesečno ako korisnik koristi spremnik od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60 litara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za miješani komunalni otpad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korisniku kućanstvo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sa jednim ili dva člana kućanstva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iznos obavezne minimalne javne usluge umanjuje se za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3,74 eura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mjesečno ako korisnik koristi spremnik od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80 litara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za miješani komunalni otpad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- korisnik koji nije kućanstvo sa do 5 zaposlenih uključujući i 5 zaposlenih, te udruge, sportski klubovi, i crkve koji koriste spremnike od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120 litara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za njih se cijena obvezne minimalne javne usluge umanjuje za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36,80 eura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mjesečno.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- korisnik koji nije kućanstvo sa do 10 zaposlenih uključujući i 10 zaposlenih, te udruge, sportski klubovi, i crkve koji koriste spremnike od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240 litara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za njih se cijena obvezne minimalne javne usluge umanjuje za </w:t>
      </w:r>
      <w:r w:rsidRPr="00BA28EB">
        <w:rPr>
          <w:rFonts w:ascii="Times New Roman" w:eastAsia="Calibri" w:hAnsi="Times New Roman" w:cs="Times New Roman"/>
          <w:b/>
          <w:sz w:val="24"/>
          <w:szCs w:val="24"/>
        </w:rPr>
        <w:t>18,40 eura</w:t>
      </w: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 mjesečno.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ab/>
      </w:r>
      <w:r w:rsidRPr="00BA28EB">
        <w:rPr>
          <w:rFonts w:ascii="Times New Roman" w:eastAsia="Calibri" w:hAnsi="Times New Roman" w:cs="Times New Roman"/>
          <w:sz w:val="24"/>
          <w:szCs w:val="24"/>
        </w:rPr>
        <w:tab/>
      </w:r>
    </w:p>
    <w:p w:rsidR="003D507D" w:rsidRPr="00BA28EB" w:rsidRDefault="003D507D" w:rsidP="003D507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3D507D" w:rsidRPr="00BA28EB" w:rsidRDefault="003D507D" w:rsidP="003D507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 xml:space="preserve">Ova Odluka o izmjenama Odluke o načinu pružanja javne usluge sakupljanja komunalnog otpada na području Općine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8EB">
        <w:rPr>
          <w:rFonts w:ascii="Times New Roman" w:eastAsia="Calibri" w:hAnsi="Times New Roman" w:cs="Times New Roman"/>
          <w:sz w:val="24"/>
          <w:szCs w:val="24"/>
        </w:rPr>
        <w:t>stupa na snagu osmog dana od dana objave u „Službenom glasniku Međimurske županije“.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ab/>
        <w:t xml:space="preserve">Ova Odluka o izmjenama Odluke o načinu pružanja javne usluge sakupljanja komunalnog otpada na području Općine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8EB">
        <w:rPr>
          <w:rFonts w:ascii="Times New Roman" w:eastAsia="Calibri" w:hAnsi="Times New Roman" w:cs="Times New Roman"/>
          <w:sz w:val="24"/>
          <w:szCs w:val="24"/>
        </w:rPr>
        <w:t>će se dostaviti Ministarstvu zaštite okoliša i zelene tranzicije u roku od 15 dana od dana donošenja te će se objaviti na službenoj mrežnoj stranici Općine i davatelja javne usluge GKP PRE-KOM-a.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07D" w:rsidRPr="00BA28EB" w:rsidRDefault="003D507D" w:rsidP="003D507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>Članak 4.</w:t>
      </w:r>
    </w:p>
    <w:p w:rsidR="003D507D" w:rsidRPr="00BA28EB" w:rsidRDefault="003D507D" w:rsidP="003D507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8EB">
        <w:rPr>
          <w:rFonts w:ascii="Times New Roman" w:eastAsia="Calibri" w:hAnsi="Times New Roman" w:cs="Times New Roman"/>
          <w:sz w:val="24"/>
          <w:szCs w:val="24"/>
        </w:rPr>
        <w:t>Novi cjenik javne usluge sakupljanja komunalnog otpada primjenjuje se od 01.01.2026.godine.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507D" w:rsidRPr="00BA28EB" w:rsidRDefault="003D507D" w:rsidP="003D50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28EB">
        <w:rPr>
          <w:rFonts w:ascii="Times New Roman" w:eastAsia="Calibri" w:hAnsi="Times New Roman" w:cs="Times New Roman"/>
          <w:b/>
          <w:sz w:val="24"/>
          <w:szCs w:val="24"/>
        </w:rPr>
        <w:t xml:space="preserve">OPĆINSKO VIJEĆE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KOTORIBA</w:t>
      </w:r>
    </w:p>
    <w:p w:rsidR="003D507D" w:rsidRPr="00BA28EB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07D" w:rsidRPr="002E35D9" w:rsidRDefault="003D507D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07D" w:rsidRPr="002E35D9" w:rsidRDefault="002E35D9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  <w:t xml:space="preserve">Predsjednik Općinskog vijeća </w:t>
      </w:r>
    </w:p>
    <w:p w:rsidR="002E35D9" w:rsidRPr="002E35D9" w:rsidRDefault="002E35D9" w:rsidP="003D50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r w:rsidRPr="002E35D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E35D9">
        <w:rPr>
          <w:rFonts w:ascii="Times New Roman" w:eastAsia="Calibri" w:hAnsi="Times New Roman" w:cs="Times New Roman"/>
          <w:sz w:val="24"/>
          <w:szCs w:val="24"/>
        </w:rPr>
        <w:t>Hinko</w:t>
      </w:r>
      <w:proofErr w:type="spellEnd"/>
      <w:r w:rsidRPr="002E35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35D9">
        <w:rPr>
          <w:rFonts w:ascii="Times New Roman" w:eastAsia="Calibri" w:hAnsi="Times New Roman" w:cs="Times New Roman"/>
          <w:sz w:val="24"/>
          <w:szCs w:val="24"/>
        </w:rPr>
        <w:t>Virgej</w:t>
      </w:r>
      <w:proofErr w:type="spellEnd"/>
      <w:r w:rsidRPr="002E35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507D" w:rsidRPr="00BA28EB" w:rsidRDefault="003D507D" w:rsidP="003D50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3D507D" w:rsidRPr="00BA28EB" w:rsidRDefault="003D507D" w:rsidP="003D50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3D507D" w:rsidRPr="00BA28EB" w:rsidRDefault="003D507D" w:rsidP="003D50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3D507D" w:rsidRPr="00BA28EB" w:rsidRDefault="003D507D" w:rsidP="003D50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3D507D" w:rsidRPr="00CE1774" w:rsidRDefault="003D507D" w:rsidP="003D507D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507D" w:rsidRPr="00CE1774" w:rsidRDefault="003D507D" w:rsidP="003D50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3D507D" w:rsidRPr="00CE1774" w:rsidRDefault="003D507D" w:rsidP="003D50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3D507D" w:rsidRDefault="003D507D" w:rsidP="003D50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856AD8" w:rsidRDefault="00856AD8" w:rsidP="003D50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3D507D" w:rsidRDefault="003D507D" w:rsidP="003D507D">
      <w:bookmarkStart w:id="1" w:name="_GoBack"/>
      <w:bookmarkEnd w:id="1"/>
    </w:p>
    <w:p w:rsidR="00A04CB3" w:rsidRDefault="00A04CB3"/>
    <w:sectPr w:rsidR="00A04CB3" w:rsidSect="00E83D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7D"/>
    <w:rsid w:val="002E35D9"/>
    <w:rsid w:val="003D507D"/>
    <w:rsid w:val="00856AD8"/>
    <w:rsid w:val="0097750C"/>
    <w:rsid w:val="00A0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EAE1"/>
  <w15:chartTrackingRefBased/>
  <w15:docId w15:val="{2F9D8DE1-3CD7-444C-B387-8B186C07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D507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2025-12-01T08:10:00Z</cp:lastPrinted>
  <dcterms:created xsi:type="dcterms:W3CDTF">2025-11-19T06:49:00Z</dcterms:created>
  <dcterms:modified xsi:type="dcterms:W3CDTF">2025-12-01T08:12:00Z</dcterms:modified>
</cp:coreProperties>
</file>