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718" w:rsidRPr="00F52D72" w:rsidRDefault="00427345" w:rsidP="00210B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Hlk97638971"/>
      <w:r w:rsidRPr="00F52D7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7728" behindDoc="0" locked="0" layoutInCell="1" allowOverlap="1">
            <wp:simplePos x="1371600" y="89535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895350"/>
            <wp:effectExtent l="0" t="0" r="0" b="0"/>
            <wp:wrapSquare wrapText="bothSides"/>
            <wp:docPr id="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47E2A" w:rsidRPr="00F52D72">
        <w:rPr>
          <w:rFonts w:ascii="Times New Roman" w:eastAsia="Times New Roman" w:hAnsi="Times New Roman" w:cs="Times New Roman"/>
          <w:sz w:val="24"/>
          <w:szCs w:val="24"/>
          <w:lang w:eastAsia="hr-HR"/>
        </w:rPr>
        <w:br w:type="textWrapping" w:clear="all"/>
      </w:r>
    </w:p>
    <w:p w:rsidR="00962DD3" w:rsidRPr="00F52D72" w:rsidRDefault="00962DD3" w:rsidP="00962DD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2D72">
        <w:rPr>
          <w:rFonts w:ascii="Times New Roman" w:eastAsia="Times New Roman" w:hAnsi="Times New Roman" w:cs="Times New Roman"/>
          <w:b/>
          <w:sz w:val="24"/>
          <w:szCs w:val="24"/>
        </w:rPr>
        <w:t>REPUBLIKA HRVATSKA</w:t>
      </w:r>
    </w:p>
    <w:p w:rsidR="00962DD3" w:rsidRPr="00F52D72" w:rsidRDefault="00962DD3" w:rsidP="00962DD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2D72">
        <w:rPr>
          <w:rFonts w:ascii="Times New Roman" w:eastAsia="Times New Roman" w:hAnsi="Times New Roman" w:cs="Times New Roman"/>
          <w:b/>
          <w:sz w:val="24"/>
          <w:szCs w:val="24"/>
        </w:rPr>
        <w:t>MEĐIMURSKA ŽUPANIJA</w:t>
      </w:r>
    </w:p>
    <w:p w:rsidR="00962DD3" w:rsidRPr="00F52D72" w:rsidRDefault="00962DD3" w:rsidP="00962DD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2D72">
        <w:rPr>
          <w:rFonts w:ascii="Times New Roman" w:eastAsia="Times New Roman" w:hAnsi="Times New Roman" w:cs="Times New Roman"/>
          <w:b/>
          <w:sz w:val="24"/>
          <w:szCs w:val="24"/>
        </w:rPr>
        <w:t xml:space="preserve">     OPĆINSKI NAČELNIK</w:t>
      </w:r>
    </w:p>
    <w:p w:rsidR="00962DD3" w:rsidRPr="00F335E5" w:rsidRDefault="00962DD3" w:rsidP="00962DD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35E5">
        <w:rPr>
          <w:rFonts w:ascii="Times New Roman" w:eastAsia="Times New Roman" w:hAnsi="Times New Roman" w:cs="Times New Roman"/>
          <w:b/>
          <w:sz w:val="24"/>
          <w:szCs w:val="24"/>
        </w:rPr>
        <w:t xml:space="preserve">KLASA: </w:t>
      </w:r>
      <w:r w:rsidR="00F335E5" w:rsidRPr="00F335E5">
        <w:rPr>
          <w:rFonts w:ascii="Times New Roman" w:eastAsia="Times New Roman" w:hAnsi="Times New Roman" w:cs="Times New Roman"/>
          <w:b/>
          <w:sz w:val="24"/>
          <w:szCs w:val="24"/>
        </w:rPr>
        <w:t>245-01/26-01/01</w:t>
      </w:r>
    </w:p>
    <w:p w:rsidR="00962DD3" w:rsidRPr="00FD564F" w:rsidRDefault="00F52D72" w:rsidP="00F47E2A">
      <w:pPr>
        <w:tabs>
          <w:tab w:val="left" w:pos="567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564F">
        <w:rPr>
          <w:rFonts w:ascii="Times New Roman" w:eastAsia="Times New Roman" w:hAnsi="Times New Roman" w:cs="Times New Roman"/>
          <w:b/>
          <w:sz w:val="24"/>
          <w:szCs w:val="24"/>
        </w:rPr>
        <w:t>URBROJ: 2109-9-1-26</w:t>
      </w:r>
      <w:r w:rsidR="00987987" w:rsidRPr="00FD564F">
        <w:rPr>
          <w:rFonts w:ascii="Times New Roman" w:eastAsia="Times New Roman" w:hAnsi="Times New Roman" w:cs="Times New Roman"/>
          <w:b/>
          <w:sz w:val="24"/>
          <w:szCs w:val="24"/>
        </w:rPr>
        <w:t>-01</w:t>
      </w:r>
      <w:r w:rsidR="00F47E2A" w:rsidRPr="00FD564F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962DD3" w:rsidRPr="00FD564F" w:rsidRDefault="00962DD3" w:rsidP="00962DD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FD564F">
        <w:rPr>
          <w:rFonts w:ascii="Times New Roman" w:eastAsia="Times New Roman" w:hAnsi="Times New Roman" w:cs="Times New Roman"/>
          <w:b/>
          <w:sz w:val="24"/>
          <w:szCs w:val="24"/>
        </w:rPr>
        <w:t>Kotoriba</w:t>
      </w:r>
      <w:proofErr w:type="spellEnd"/>
      <w:r w:rsidRPr="00FD564F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F52D72" w:rsidRPr="00FD564F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FD564F" w:rsidRPr="00FD564F">
        <w:rPr>
          <w:rFonts w:ascii="Times New Roman" w:eastAsia="Times New Roman" w:hAnsi="Times New Roman" w:cs="Times New Roman"/>
          <w:b/>
          <w:sz w:val="24"/>
          <w:szCs w:val="24"/>
        </w:rPr>
        <w:t>. veljače 2026</w:t>
      </w:r>
      <w:r w:rsidR="00987987" w:rsidRPr="00FD564F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bookmarkEnd w:id="0"/>
    <w:p w:rsidR="00962DD3" w:rsidRPr="00F52D72" w:rsidRDefault="00962DD3" w:rsidP="00210B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A6387E" w:rsidRPr="00E1394A" w:rsidRDefault="00A6387E" w:rsidP="00CF1D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1394A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13. stavka 8. Zakona o zaštiti od požara („Narodne novine“, br. 92/10</w:t>
      </w:r>
      <w:r w:rsidR="00A44540" w:rsidRPr="00E139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114/22</w:t>
      </w:r>
      <w:r w:rsidRPr="00E139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i članka 44. Statuta Općine </w:t>
      </w:r>
      <w:proofErr w:type="spellStart"/>
      <w:r w:rsidRPr="00E1394A">
        <w:rPr>
          <w:rFonts w:ascii="Times New Roman" w:eastAsia="Times New Roman" w:hAnsi="Times New Roman" w:cs="Times New Roman"/>
          <w:sz w:val="24"/>
          <w:szCs w:val="24"/>
          <w:lang w:eastAsia="hr-HR"/>
        </w:rPr>
        <w:t>Kotoriba</w:t>
      </w:r>
      <w:proofErr w:type="spellEnd"/>
      <w:r w:rsidRPr="00E139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(„Službeni glasni</w:t>
      </w:r>
      <w:r w:rsidR="00CF1D45" w:rsidRPr="00E1394A">
        <w:rPr>
          <w:rFonts w:ascii="Times New Roman" w:eastAsia="Times New Roman" w:hAnsi="Times New Roman" w:cs="Times New Roman"/>
          <w:sz w:val="24"/>
          <w:szCs w:val="24"/>
          <w:lang w:eastAsia="hr-HR"/>
        </w:rPr>
        <w:t>k Međimurske županije“, br. 5/21</w:t>
      </w:r>
      <w:r w:rsidR="00987987" w:rsidRPr="00E139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5/23</w:t>
      </w:r>
      <w:r w:rsidRPr="00E139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), Općinski načelnik Općine </w:t>
      </w:r>
      <w:proofErr w:type="spellStart"/>
      <w:r w:rsidRPr="00E1394A">
        <w:rPr>
          <w:rFonts w:ascii="Times New Roman" w:eastAsia="Times New Roman" w:hAnsi="Times New Roman" w:cs="Times New Roman"/>
          <w:sz w:val="24"/>
          <w:szCs w:val="24"/>
          <w:lang w:eastAsia="hr-HR"/>
        </w:rPr>
        <w:t>Kotoriba</w:t>
      </w:r>
      <w:proofErr w:type="spellEnd"/>
      <w:r w:rsidRPr="00E139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podnosi Općinskom vijeću Općine </w:t>
      </w:r>
      <w:proofErr w:type="spellStart"/>
      <w:r w:rsidRPr="00E1394A">
        <w:rPr>
          <w:rFonts w:ascii="Times New Roman" w:eastAsia="Times New Roman" w:hAnsi="Times New Roman" w:cs="Times New Roman"/>
          <w:sz w:val="24"/>
          <w:szCs w:val="24"/>
          <w:lang w:eastAsia="hr-HR"/>
        </w:rPr>
        <w:t>Kotoriba</w:t>
      </w:r>
      <w:proofErr w:type="spellEnd"/>
    </w:p>
    <w:p w:rsidR="00A6387E" w:rsidRPr="00E1394A" w:rsidRDefault="00A6387E" w:rsidP="00210B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A6387E" w:rsidRPr="00E1394A" w:rsidRDefault="00A6387E" w:rsidP="00CF1D45">
      <w:pPr>
        <w:tabs>
          <w:tab w:val="left" w:pos="885"/>
          <w:tab w:val="center" w:pos="53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139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 Z V J E Š Ć E</w:t>
      </w:r>
    </w:p>
    <w:p w:rsidR="00A6387E" w:rsidRPr="00E1394A" w:rsidRDefault="00A6387E" w:rsidP="00CF1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139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 stanju zaštite od požara i stanju provedbe godišnjeg provedbenog plana unapređenja zaštite od požara na području Općine </w:t>
      </w:r>
      <w:proofErr w:type="spellStart"/>
      <w:r w:rsidRPr="00E139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Kotoriba</w:t>
      </w:r>
      <w:proofErr w:type="spellEnd"/>
      <w:r w:rsidRPr="00E139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</w:t>
      </w:r>
      <w:r w:rsidR="00E1394A" w:rsidRPr="00E139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2025</w:t>
      </w:r>
      <w:r w:rsidRPr="00E139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. godini</w:t>
      </w:r>
    </w:p>
    <w:p w:rsidR="00A6387E" w:rsidRPr="00F52D72" w:rsidRDefault="00A6387E" w:rsidP="00A638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288"/>
      </w:tblGrid>
      <w:tr w:rsidR="009C218D" w:rsidRPr="00F335E5" w:rsidTr="003F24B4">
        <w:tc>
          <w:tcPr>
            <w:tcW w:w="10881" w:type="dxa"/>
          </w:tcPr>
          <w:p w:rsidR="00A6387E" w:rsidRPr="00F335E5" w:rsidRDefault="00A6387E" w:rsidP="00A6387E">
            <w:pPr>
              <w:jc w:val="both"/>
              <w:rPr>
                <w:b/>
                <w:bCs/>
                <w:sz w:val="24"/>
                <w:szCs w:val="24"/>
              </w:rPr>
            </w:pPr>
            <w:r w:rsidRPr="00F335E5">
              <w:rPr>
                <w:b/>
                <w:bCs/>
                <w:sz w:val="24"/>
                <w:szCs w:val="24"/>
              </w:rPr>
              <w:t>1. STANJE ZAŠTITE OD POŽARA</w:t>
            </w:r>
          </w:p>
        </w:tc>
      </w:tr>
    </w:tbl>
    <w:p w:rsidR="00A6387E" w:rsidRPr="00F335E5" w:rsidRDefault="00A6387E" w:rsidP="00A638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A6387E" w:rsidRPr="00F335E5" w:rsidRDefault="00A6387E" w:rsidP="00A6387E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335E5">
        <w:rPr>
          <w:rFonts w:ascii="Times New Roman" w:eastAsia="Calibri" w:hAnsi="Times New Roman" w:cs="Times New Roman"/>
          <w:b/>
          <w:sz w:val="24"/>
          <w:szCs w:val="24"/>
        </w:rPr>
        <w:t>Uvodne napomene</w:t>
      </w:r>
    </w:p>
    <w:p w:rsidR="00A6387E" w:rsidRPr="00F335E5" w:rsidRDefault="00A6387E" w:rsidP="00A6387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6387E" w:rsidRPr="00F335E5" w:rsidRDefault="00A6387E" w:rsidP="00A63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335E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Protupožarna zaštita sukladnu Ustavu Republike Hrvatske predana je u nadležnost jedinica lokalne samouprave. Jedinice lokalne i područne samouprave organiziraju zaštitu od požara na svom području kao javnu službu te skrbe o stanju zaštite od požara sukladno odredbama Zakona o zaštiti od požara (NN 92/10</w:t>
      </w:r>
      <w:r w:rsidR="00580486" w:rsidRPr="00F335E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NN114/22</w:t>
      </w:r>
      <w:r w:rsidRPr="00F335E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čl.19.), općim aktima i drugim odlukama, kao i priznatim pravilima tehničke prakse. Odgovorne osobe za provođenje zaštite od požara na svom području jesu gradonačelnici, odnosno općinski načelnici. Obveza je jedinice lokalne samouprave da jednom godišnje razmatraju izvješće o stanju zaštite od požara i usklade svoje Procjene ugroženosti i Planove zaštite od požara. </w:t>
      </w:r>
    </w:p>
    <w:p w:rsidR="00A6387E" w:rsidRPr="00F335E5" w:rsidRDefault="00A6387E" w:rsidP="00A63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335E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Općinsko vijeće Općine </w:t>
      </w:r>
      <w:proofErr w:type="spellStart"/>
      <w:r w:rsidRPr="00F335E5">
        <w:rPr>
          <w:rFonts w:ascii="Times New Roman" w:eastAsia="Times New Roman" w:hAnsi="Times New Roman" w:cs="Times New Roman"/>
          <w:sz w:val="24"/>
          <w:szCs w:val="24"/>
          <w:lang w:eastAsia="hr-HR"/>
        </w:rPr>
        <w:t>Kotoriba</w:t>
      </w:r>
      <w:proofErr w:type="spellEnd"/>
      <w:r w:rsidRPr="00F335E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temelju Procjene ugroženosti uz pribavljeno mišljenje Policijske uprave Međimurske donijelo je i usvojilo Plan zaštite od požara za podr</w:t>
      </w:r>
      <w:r w:rsidR="00091366" w:rsidRPr="00F335E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učje Općine </w:t>
      </w:r>
      <w:proofErr w:type="spellStart"/>
      <w:r w:rsidR="00091366" w:rsidRPr="00F335E5">
        <w:rPr>
          <w:rFonts w:ascii="Times New Roman" w:eastAsia="Times New Roman" w:hAnsi="Times New Roman" w:cs="Times New Roman"/>
          <w:sz w:val="24"/>
          <w:szCs w:val="24"/>
          <w:lang w:eastAsia="hr-HR"/>
        </w:rPr>
        <w:t>Kotoriba</w:t>
      </w:r>
      <w:proofErr w:type="spellEnd"/>
      <w:r w:rsidR="00091366" w:rsidRPr="00F335E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14. sjednici Općinskog vijeća Općine </w:t>
      </w:r>
      <w:proofErr w:type="spellStart"/>
      <w:r w:rsidR="00091366" w:rsidRPr="00F335E5">
        <w:rPr>
          <w:rFonts w:ascii="Times New Roman" w:eastAsia="Times New Roman" w:hAnsi="Times New Roman" w:cs="Times New Roman"/>
          <w:sz w:val="24"/>
          <w:szCs w:val="24"/>
          <w:lang w:eastAsia="hr-HR"/>
        </w:rPr>
        <w:t>Kotoriba</w:t>
      </w:r>
      <w:proofErr w:type="spellEnd"/>
      <w:r w:rsidR="00091366" w:rsidRPr="00F335E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31. kolovoza 2023. („Službeni glasniku Međimurske županije“ br. 21/23)</w:t>
      </w:r>
      <w:r w:rsidR="00007104" w:rsidRPr="00F335E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091366" w:rsidRPr="00F335E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A6387E" w:rsidRPr="00F335E5" w:rsidRDefault="00A6387E" w:rsidP="00A63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6387E" w:rsidRPr="00F335E5" w:rsidRDefault="00A6387E" w:rsidP="00A6387E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335E5">
        <w:rPr>
          <w:rFonts w:ascii="Times New Roman" w:eastAsia="Calibri" w:hAnsi="Times New Roman" w:cs="Times New Roman"/>
          <w:b/>
          <w:sz w:val="24"/>
          <w:szCs w:val="24"/>
        </w:rPr>
        <w:t xml:space="preserve">Posebnosti Općine </w:t>
      </w:r>
      <w:proofErr w:type="spellStart"/>
      <w:r w:rsidRPr="00F335E5">
        <w:rPr>
          <w:rFonts w:ascii="Times New Roman" w:eastAsia="Calibri" w:hAnsi="Times New Roman" w:cs="Times New Roman"/>
          <w:b/>
          <w:sz w:val="24"/>
          <w:szCs w:val="24"/>
        </w:rPr>
        <w:t>Kotoriba</w:t>
      </w:r>
      <w:proofErr w:type="spellEnd"/>
    </w:p>
    <w:p w:rsidR="00A6387E" w:rsidRPr="00F335E5" w:rsidRDefault="00A6387E" w:rsidP="00A6387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6387E" w:rsidRPr="00F335E5" w:rsidRDefault="00A6387E" w:rsidP="00A6387E">
      <w:pPr>
        <w:autoSpaceDE w:val="0"/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335E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Općina </w:t>
      </w:r>
      <w:proofErr w:type="spellStart"/>
      <w:r w:rsidRPr="00F335E5">
        <w:rPr>
          <w:rFonts w:ascii="Times New Roman" w:eastAsia="Times New Roman" w:hAnsi="Times New Roman" w:cs="Times New Roman"/>
          <w:sz w:val="24"/>
          <w:szCs w:val="24"/>
          <w:lang w:eastAsia="hr-HR"/>
        </w:rPr>
        <w:t>Kotoriba</w:t>
      </w:r>
      <w:proofErr w:type="spellEnd"/>
      <w:r w:rsidRPr="00F335E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(u daljnjem tekstu: Općina) smještena je u istočnom, pograničnom dijelu Međimurske županije. Općina graniči zapadno s Općinom </w:t>
      </w:r>
      <w:proofErr w:type="spellStart"/>
      <w:r w:rsidRPr="00F335E5">
        <w:rPr>
          <w:rFonts w:ascii="Times New Roman" w:eastAsia="Times New Roman" w:hAnsi="Times New Roman" w:cs="Times New Roman"/>
          <w:sz w:val="24"/>
          <w:szCs w:val="24"/>
          <w:lang w:eastAsia="hr-HR"/>
        </w:rPr>
        <w:t>Goričan</w:t>
      </w:r>
      <w:proofErr w:type="spellEnd"/>
      <w:r w:rsidRPr="00F335E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Gradom Prelogom, istočno s Općinom </w:t>
      </w:r>
      <w:proofErr w:type="spellStart"/>
      <w:r w:rsidRPr="00F335E5">
        <w:rPr>
          <w:rFonts w:ascii="Times New Roman" w:eastAsia="Times New Roman" w:hAnsi="Times New Roman" w:cs="Times New Roman"/>
          <w:sz w:val="24"/>
          <w:szCs w:val="24"/>
          <w:lang w:eastAsia="hr-HR"/>
        </w:rPr>
        <w:t>Legrad</w:t>
      </w:r>
      <w:proofErr w:type="spellEnd"/>
      <w:r w:rsidRPr="00F335E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jugozapadno s Općinom Sveta Marija, a južno s općinama Donja Dubrava i Donji </w:t>
      </w:r>
      <w:proofErr w:type="spellStart"/>
      <w:r w:rsidRPr="00F335E5">
        <w:rPr>
          <w:rFonts w:ascii="Times New Roman" w:eastAsia="Times New Roman" w:hAnsi="Times New Roman" w:cs="Times New Roman"/>
          <w:sz w:val="24"/>
          <w:szCs w:val="24"/>
          <w:lang w:eastAsia="hr-HR"/>
        </w:rPr>
        <w:t>Vidovec</w:t>
      </w:r>
      <w:proofErr w:type="spellEnd"/>
      <w:r w:rsidRPr="00F335E5">
        <w:rPr>
          <w:rFonts w:ascii="Times New Roman" w:eastAsia="Times New Roman" w:hAnsi="Times New Roman" w:cs="Times New Roman"/>
          <w:sz w:val="24"/>
          <w:szCs w:val="24"/>
          <w:lang w:eastAsia="hr-HR"/>
        </w:rPr>
        <w:t>. Sjeverno uz rijeku Muru, općinska granica ujedno je i državna granica prema Republici Mađarskoj. Ukupna površina Općine iznosi 26,58 km</w:t>
      </w:r>
      <w:r w:rsidRPr="00F335E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>2</w:t>
      </w:r>
      <w:r w:rsidRPr="00F335E5">
        <w:rPr>
          <w:rFonts w:ascii="Times New Roman" w:eastAsia="Times New Roman" w:hAnsi="Times New Roman" w:cs="Times New Roman"/>
          <w:sz w:val="24"/>
          <w:szCs w:val="24"/>
          <w:lang w:eastAsia="hr-HR"/>
        </w:rPr>
        <w:t>, a p</w:t>
      </w:r>
      <w:r w:rsidR="003F7F1F" w:rsidRPr="00F335E5">
        <w:rPr>
          <w:rFonts w:ascii="Times New Roman" w:eastAsia="Times New Roman" w:hAnsi="Times New Roman" w:cs="Times New Roman"/>
          <w:sz w:val="24"/>
          <w:szCs w:val="24"/>
          <w:lang w:eastAsia="hr-HR"/>
        </w:rPr>
        <w:t>rema popisu stanovništva iz 2021. godine Općina ima 2 940</w:t>
      </w:r>
      <w:r w:rsidRPr="00F335E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stanovnika.</w:t>
      </w:r>
    </w:p>
    <w:p w:rsidR="00F47E2A" w:rsidRPr="00F52D72" w:rsidRDefault="00F47E2A" w:rsidP="00A6387E">
      <w:pPr>
        <w:autoSpaceDE w:val="0"/>
        <w:spacing w:after="0" w:line="200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463E22" w:rsidRPr="00F52D72" w:rsidRDefault="00463E22" w:rsidP="00A6387E">
      <w:pPr>
        <w:autoSpaceDE w:val="0"/>
        <w:spacing w:after="0" w:line="200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463E22" w:rsidRPr="00F52D72" w:rsidRDefault="00463E22" w:rsidP="00A6387E">
      <w:pPr>
        <w:autoSpaceDE w:val="0"/>
        <w:spacing w:after="0" w:line="200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A6387E" w:rsidRPr="00F52D72" w:rsidRDefault="00A6387E" w:rsidP="00A638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A6387E" w:rsidRPr="00F335E5" w:rsidRDefault="00A6387E" w:rsidP="00A6387E">
      <w:pPr>
        <w:numPr>
          <w:ilvl w:val="1"/>
          <w:numId w:val="1"/>
        </w:num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F335E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 xml:space="preserve">Operativno-preventivna djelovanja </w:t>
      </w:r>
    </w:p>
    <w:p w:rsidR="00A6387E" w:rsidRPr="00F335E5" w:rsidRDefault="00A6387E" w:rsidP="00563152">
      <w:pPr>
        <w:keepLines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335E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Operativno preventivna djelovanja podrazumijevaju sve one aktivnosti koje dobrovoljna društva (DVD) i profesionalne postrojbe (JVP) moraju ispunjavati sukladno Zakonu o vatrogastvu i Zakonu o zaštiti od požara, Procjeni i planu zaštite od požara jedinica lokalne samouprave, Zakonu o udrugama (za DVD), Zakona o ustanovama (JVP) te ostalih pod zakonskih akata, s ciljem da bi svoju operativno preventivnu spremnost zadržali na nivou koji se propisuje. </w:t>
      </w:r>
    </w:p>
    <w:p w:rsidR="00F245D8" w:rsidRPr="000E6E29" w:rsidRDefault="00007104" w:rsidP="0033224D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E2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0E6E29" w:rsidRPr="000E6E29">
        <w:rPr>
          <w:rFonts w:ascii="Times New Roman" w:eastAsia="Times New Roman" w:hAnsi="Times New Roman" w:cs="Times New Roman"/>
          <w:sz w:val="24"/>
          <w:szCs w:val="24"/>
          <w:lang w:eastAsia="ar-SA"/>
        </w:rPr>
        <w:t>Tokom 2025</w:t>
      </w:r>
      <w:r w:rsidRPr="000E6E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godine DVD </w:t>
      </w:r>
      <w:proofErr w:type="spellStart"/>
      <w:r w:rsidRPr="000E6E29">
        <w:rPr>
          <w:rFonts w:ascii="Times New Roman" w:eastAsia="Times New Roman" w:hAnsi="Times New Roman" w:cs="Times New Roman"/>
          <w:sz w:val="24"/>
          <w:szCs w:val="24"/>
          <w:lang w:eastAsia="ar-SA"/>
        </w:rPr>
        <w:t>Kotoriba</w:t>
      </w:r>
      <w:proofErr w:type="spellEnd"/>
      <w:r w:rsidRPr="000E6E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imao je </w:t>
      </w:r>
      <w:r w:rsidR="000E6E29" w:rsidRPr="000E6E29">
        <w:rPr>
          <w:rFonts w:ascii="Times New Roman" w:eastAsia="Times New Roman" w:hAnsi="Times New Roman" w:cs="Times New Roman"/>
          <w:sz w:val="24"/>
          <w:szCs w:val="24"/>
          <w:lang w:eastAsia="ar-SA"/>
        </w:rPr>
        <w:t>11</w:t>
      </w:r>
      <w:r w:rsidRPr="000E6E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intervencija</w:t>
      </w:r>
      <w:r w:rsidR="000E6E29" w:rsidRPr="000E6E29">
        <w:rPr>
          <w:rFonts w:ascii="Times New Roman" w:eastAsia="Times New Roman" w:hAnsi="Times New Roman" w:cs="Times New Roman"/>
          <w:sz w:val="24"/>
          <w:szCs w:val="24"/>
          <w:lang w:eastAsia="ar-SA"/>
        </w:rPr>
        <w:t>, od toga 5</w:t>
      </w:r>
      <w:r w:rsidR="0033224D" w:rsidRPr="000E6E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manje složenih tehničkih intervencija, </w:t>
      </w:r>
      <w:r w:rsidR="000E6E29" w:rsidRPr="000E6E29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33224D" w:rsidRPr="000E6E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više složenih </w:t>
      </w:r>
      <w:r w:rsidR="000E6E29" w:rsidRPr="000E6E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tehničkih intervencija gašenja i 4 tehničke intervencije. </w:t>
      </w:r>
    </w:p>
    <w:p w:rsidR="00563152" w:rsidRPr="000E6E29" w:rsidRDefault="00563152" w:rsidP="00F245D8">
      <w:pPr>
        <w:keepLines/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6E29">
        <w:rPr>
          <w:rFonts w:ascii="Times New Roman" w:hAnsi="Times New Roman" w:cs="Times New Roman"/>
          <w:sz w:val="24"/>
          <w:szCs w:val="24"/>
        </w:rPr>
        <w:t>U žetvenoj sezoni članovi DVD-a radili su po planu i programu, obilazili polja, vršili nadzor da li su poljoprivredni strojevi opremljeni potrebnim vatrogasnim aparatima za početno gašenje požara, te njihovo ispravnost. Istovremeno su interventni članovi bili i u većoj pripravnosti zbog mogućih intervencija.</w:t>
      </w:r>
    </w:p>
    <w:p w:rsidR="009C1718" w:rsidRPr="000E6E29" w:rsidRDefault="00563152" w:rsidP="00E34BE9">
      <w:pPr>
        <w:keepLines/>
        <w:widowControl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E6E29">
        <w:rPr>
          <w:rFonts w:ascii="Times New Roman" w:hAnsi="Times New Roman" w:cs="Times New Roman"/>
          <w:sz w:val="24"/>
          <w:szCs w:val="24"/>
        </w:rPr>
        <w:t>Nekoliko puta tokom godine izvršen je i pregled hidrantske mreže u naselju, te su se sitne greške kao i nedostaci uklonili</w:t>
      </w:r>
      <w:r w:rsidR="00F95FC6" w:rsidRPr="000E6E29">
        <w:rPr>
          <w:rFonts w:ascii="Times New Roman" w:hAnsi="Times New Roman" w:cs="Times New Roman"/>
          <w:sz w:val="24"/>
          <w:szCs w:val="24"/>
        </w:rPr>
        <w:t>.</w:t>
      </w:r>
    </w:p>
    <w:p w:rsidR="00A6387E" w:rsidRPr="000E6E29" w:rsidRDefault="00A6387E" w:rsidP="00A6387E">
      <w:pPr>
        <w:numPr>
          <w:ilvl w:val="1"/>
          <w:numId w:val="1"/>
        </w:num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E6E2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Kadrovsko stanje do</w:t>
      </w:r>
      <w:r w:rsidR="009A3C9C" w:rsidRPr="000E6E2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brovoljnog vatrogasnog društva </w:t>
      </w:r>
      <w:proofErr w:type="spellStart"/>
      <w:r w:rsidR="009A3C9C" w:rsidRPr="000E6E2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</w:t>
      </w:r>
      <w:r w:rsidRPr="000E6E2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otoriba</w:t>
      </w:r>
      <w:proofErr w:type="spellEnd"/>
    </w:p>
    <w:p w:rsidR="00A6387E" w:rsidRPr="000E6E29" w:rsidRDefault="00A6387E" w:rsidP="00A6387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E6E2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5723CC" w:rsidRPr="000E6E29">
        <w:rPr>
          <w:rFonts w:ascii="Times New Roman" w:eastAsia="Times New Roman" w:hAnsi="Times New Roman" w:cs="Times New Roman"/>
          <w:sz w:val="24"/>
          <w:szCs w:val="24"/>
          <w:lang w:eastAsia="hr-HR"/>
        </w:rPr>
        <w:t>DV</w:t>
      </w:r>
      <w:r w:rsidR="000E6E29" w:rsidRPr="000E6E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 </w:t>
      </w:r>
      <w:proofErr w:type="spellStart"/>
      <w:r w:rsidR="000E6E29" w:rsidRPr="000E6E29">
        <w:rPr>
          <w:rFonts w:ascii="Times New Roman" w:eastAsia="Times New Roman" w:hAnsi="Times New Roman" w:cs="Times New Roman"/>
          <w:sz w:val="24"/>
          <w:szCs w:val="24"/>
          <w:lang w:eastAsia="hr-HR"/>
        </w:rPr>
        <w:t>Kotoriba</w:t>
      </w:r>
      <w:proofErr w:type="spellEnd"/>
      <w:r w:rsidR="000E6E29" w:rsidRPr="000E6E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ima 70</w:t>
      </w:r>
      <w:r w:rsidRPr="000E6E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55535" w:rsidRPr="000E6E29">
        <w:rPr>
          <w:rFonts w:ascii="Times New Roman" w:eastAsia="Times New Roman" w:hAnsi="Times New Roman" w:cs="Times New Roman"/>
          <w:sz w:val="24"/>
          <w:szCs w:val="24"/>
          <w:lang w:eastAsia="hr-HR"/>
        </w:rPr>
        <w:t>aktivnih članova</w:t>
      </w:r>
      <w:r w:rsidR="000E6E29" w:rsidRPr="000E6E29">
        <w:rPr>
          <w:rFonts w:ascii="Times New Roman" w:eastAsia="Times New Roman" w:hAnsi="Times New Roman" w:cs="Times New Roman"/>
          <w:sz w:val="24"/>
          <w:szCs w:val="24"/>
          <w:lang w:eastAsia="hr-HR"/>
        </w:rPr>
        <w:t>, od toga ima 11</w:t>
      </w:r>
      <w:r w:rsidRPr="000E6E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ispitanih vatrogasaca</w:t>
      </w:r>
      <w:r w:rsidR="000E6E29" w:rsidRPr="000E6E29">
        <w:rPr>
          <w:rFonts w:ascii="Times New Roman" w:eastAsia="Times New Roman" w:hAnsi="Times New Roman" w:cs="Times New Roman"/>
          <w:sz w:val="24"/>
          <w:szCs w:val="24"/>
          <w:lang w:eastAsia="hr-HR"/>
        </w:rPr>
        <w:t>, 28</w:t>
      </w:r>
      <w:r w:rsidR="00255535" w:rsidRPr="000E6E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vatrogasca</w:t>
      </w:r>
      <w:r w:rsidR="00C17F28" w:rsidRPr="000E6E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I. klase</w:t>
      </w:r>
      <w:r w:rsidR="000E6E29" w:rsidRPr="000E6E29">
        <w:rPr>
          <w:rFonts w:ascii="Times New Roman" w:eastAsia="Times New Roman" w:hAnsi="Times New Roman" w:cs="Times New Roman"/>
          <w:sz w:val="24"/>
          <w:szCs w:val="24"/>
          <w:lang w:eastAsia="hr-HR"/>
        </w:rPr>
        <w:t>, 7</w:t>
      </w:r>
      <w:r w:rsidR="00B77D64" w:rsidRPr="000E6E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vatrogasni</w:t>
      </w:r>
      <w:r w:rsidR="000E6E29" w:rsidRPr="000E6E29">
        <w:rPr>
          <w:rFonts w:ascii="Times New Roman" w:eastAsia="Times New Roman" w:hAnsi="Times New Roman" w:cs="Times New Roman"/>
          <w:sz w:val="24"/>
          <w:szCs w:val="24"/>
          <w:lang w:eastAsia="hr-HR"/>
        </w:rPr>
        <w:t>h</w:t>
      </w:r>
      <w:r w:rsidR="00B77D64" w:rsidRPr="000E6E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dočasnik</w:t>
      </w:r>
      <w:r w:rsidR="000E6E29" w:rsidRPr="000E6E29">
        <w:rPr>
          <w:rFonts w:ascii="Times New Roman" w:eastAsia="Times New Roman" w:hAnsi="Times New Roman" w:cs="Times New Roman"/>
          <w:sz w:val="24"/>
          <w:szCs w:val="24"/>
          <w:lang w:eastAsia="hr-HR"/>
        </w:rPr>
        <w:t>a, 7</w:t>
      </w:r>
      <w:r w:rsidR="00E27615" w:rsidRPr="000E6E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0E6E2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0E6E29" w:rsidRPr="000E6E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atrogasnih dočasnika I. klase, 3 </w:t>
      </w:r>
      <w:r w:rsidRPr="000E6E29">
        <w:rPr>
          <w:rFonts w:ascii="Times New Roman" w:eastAsia="Times New Roman" w:hAnsi="Times New Roman" w:cs="Times New Roman"/>
          <w:sz w:val="24"/>
          <w:szCs w:val="24"/>
          <w:lang w:eastAsia="hr-HR"/>
        </w:rPr>
        <w:t>vatrogasnih časnika,</w:t>
      </w:r>
      <w:r w:rsidR="000E6E29" w:rsidRPr="000E6E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</w:t>
      </w:r>
      <w:r w:rsidR="00B77D64" w:rsidRPr="000E6E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vatrogasni časnik I. klase i 3</w:t>
      </w:r>
      <w:r w:rsidRPr="000E6E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viša </w:t>
      </w:r>
      <w:r w:rsidR="000E6E29" w:rsidRPr="000E6E29">
        <w:rPr>
          <w:rFonts w:ascii="Times New Roman" w:eastAsia="Times New Roman" w:hAnsi="Times New Roman" w:cs="Times New Roman"/>
          <w:sz w:val="24"/>
          <w:szCs w:val="24"/>
          <w:lang w:eastAsia="hr-HR"/>
        </w:rPr>
        <w:t>počasna vatrogasna časnika te 24</w:t>
      </w:r>
      <w:r w:rsidRPr="000E6E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vatrogasaca osposobljenih</w:t>
      </w:r>
      <w:r w:rsidR="00942EA8" w:rsidRPr="000E6E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0E6E29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9C0992" w:rsidRPr="000E6E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0E6E29">
        <w:rPr>
          <w:rFonts w:ascii="Times New Roman" w:eastAsia="Times New Roman" w:hAnsi="Times New Roman" w:cs="Times New Roman"/>
          <w:sz w:val="24"/>
          <w:szCs w:val="24"/>
          <w:lang w:eastAsia="hr-HR"/>
        </w:rPr>
        <w:t>specijalne djelatnosti.</w:t>
      </w:r>
    </w:p>
    <w:p w:rsidR="00A6387E" w:rsidRPr="00F52D72" w:rsidRDefault="00A6387E" w:rsidP="00A638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A6387E" w:rsidRPr="000E6E29" w:rsidRDefault="00A6387E" w:rsidP="00A6387E">
      <w:pPr>
        <w:numPr>
          <w:ilvl w:val="1"/>
          <w:numId w:val="1"/>
        </w:num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E6E2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Nabavka vozila i opreme </w:t>
      </w:r>
    </w:p>
    <w:p w:rsidR="00C20972" w:rsidRPr="000E6E29" w:rsidRDefault="00A6387E" w:rsidP="00C209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E6E2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Pravilnik</w:t>
      </w:r>
      <w:r w:rsidR="005E7387" w:rsidRPr="000E6E29">
        <w:rPr>
          <w:rFonts w:ascii="Times New Roman" w:eastAsia="Times New Roman" w:hAnsi="Times New Roman" w:cs="Times New Roman"/>
          <w:sz w:val="24"/>
          <w:szCs w:val="24"/>
          <w:lang w:eastAsia="hr-HR"/>
        </w:rPr>
        <w:t>om</w:t>
      </w:r>
      <w:bookmarkStart w:id="1" w:name="_GoBack"/>
      <w:bookmarkEnd w:id="1"/>
      <w:r w:rsidRPr="000E6E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minimumu opreme i sredstava za rad određenih vatrogasnih postrojbi dobrovoljnih vatrogasnih društava (NN 91/02) propisuje se oprema i vozila za javne vatrogasne postrojbe i d</w:t>
      </w:r>
      <w:r w:rsidR="00527FDD" w:rsidRPr="000E6E29">
        <w:rPr>
          <w:rFonts w:ascii="Times New Roman" w:eastAsia="Times New Roman" w:hAnsi="Times New Roman" w:cs="Times New Roman"/>
          <w:sz w:val="24"/>
          <w:szCs w:val="24"/>
          <w:lang w:eastAsia="hr-HR"/>
        </w:rPr>
        <w:t>obrovoljna vatrogasna društva.</w:t>
      </w:r>
    </w:p>
    <w:p w:rsidR="00A6387E" w:rsidRPr="000E6E29" w:rsidRDefault="00A6387E" w:rsidP="00C209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E6E2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Plan nabave opreme DVD </w:t>
      </w:r>
      <w:proofErr w:type="spellStart"/>
      <w:r w:rsidRPr="000E6E29">
        <w:rPr>
          <w:rFonts w:ascii="Times New Roman" w:eastAsia="Times New Roman" w:hAnsi="Times New Roman" w:cs="Times New Roman"/>
          <w:sz w:val="24"/>
          <w:szCs w:val="24"/>
          <w:lang w:eastAsia="hr-HR"/>
        </w:rPr>
        <w:t>Kotoriba</w:t>
      </w:r>
      <w:proofErr w:type="spellEnd"/>
      <w:r w:rsidRPr="000E6E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izv</w:t>
      </w:r>
      <w:r w:rsidR="003234FF" w:rsidRPr="000E6E29">
        <w:rPr>
          <w:rFonts w:ascii="Times New Roman" w:eastAsia="Times New Roman" w:hAnsi="Times New Roman" w:cs="Times New Roman"/>
          <w:sz w:val="24"/>
          <w:szCs w:val="24"/>
          <w:lang w:eastAsia="hr-HR"/>
        </w:rPr>
        <w:t>ještajnom razdoblju je ispun</w:t>
      </w:r>
      <w:r w:rsidR="005E7387" w:rsidRPr="000E6E29">
        <w:rPr>
          <w:rFonts w:ascii="Times New Roman" w:eastAsia="Times New Roman" w:hAnsi="Times New Roman" w:cs="Times New Roman"/>
          <w:sz w:val="24"/>
          <w:szCs w:val="24"/>
          <w:lang w:eastAsia="hr-HR"/>
        </w:rPr>
        <w:t>jen.</w:t>
      </w:r>
    </w:p>
    <w:p w:rsidR="00A6387E" w:rsidRPr="00F52D72" w:rsidRDefault="00A6387E" w:rsidP="00A638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r-HR"/>
        </w:rPr>
      </w:pPr>
    </w:p>
    <w:p w:rsidR="00A6387E" w:rsidRPr="00DB1542" w:rsidRDefault="00A6387E" w:rsidP="00A6387E">
      <w:pPr>
        <w:numPr>
          <w:ilvl w:val="1"/>
          <w:numId w:val="1"/>
        </w:num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B154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Financiranje zaštite od požara</w:t>
      </w:r>
    </w:p>
    <w:p w:rsidR="00A6387E" w:rsidRPr="00DB1542" w:rsidRDefault="00A6387E" w:rsidP="00463E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B15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Općina </w:t>
      </w:r>
      <w:r w:rsidR="007905A4" w:rsidRPr="00DB15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 </w:t>
      </w:r>
      <w:r w:rsidRPr="00DB1542">
        <w:rPr>
          <w:rFonts w:ascii="Times New Roman" w:eastAsia="Times New Roman" w:hAnsi="Times New Roman" w:cs="Times New Roman"/>
          <w:sz w:val="24"/>
          <w:szCs w:val="24"/>
          <w:lang w:eastAsia="hr-HR"/>
        </w:rPr>
        <w:t>za zaštitu od p</w:t>
      </w:r>
      <w:r w:rsidR="00DB1542" w:rsidRPr="00DB1542">
        <w:rPr>
          <w:rFonts w:ascii="Times New Roman" w:eastAsia="Times New Roman" w:hAnsi="Times New Roman" w:cs="Times New Roman"/>
          <w:sz w:val="24"/>
          <w:szCs w:val="24"/>
          <w:lang w:eastAsia="hr-HR"/>
        </w:rPr>
        <w:t>ožara u 2025</w:t>
      </w:r>
      <w:r w:rsidRPr="00DB15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godini ukupno izdvojila </w:t>
      </w:r>
      <w:r w:rsidR="00DB1542" w:rsidRPr="00DB1542">
        <w:rPr>
          <w:rFonts w:ascii="Times New Roman" w:eastAsia="Times New Roman" w:hAnsi="Times New Roman" w:cs="Times New Roman"/>
          <w:sz w:val="24"/>
          <w:szCs w:val="24"/>
          <w:lang w:eastAsia="hr-HR"/>
        </w:rPr>
        <w:t>54.179,20</w:t>
      </w:r>
      <w:r w:rsidR="007905A4" w:rsidRPr="00DB15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Pr="00DB15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Od ukupnog iznosa </w:t>
      </w:r>
      <w:r w:rsidR="00DB1542" w:rsidRPr="00DB1542">
        <w:rPr>
          <w:rFonts w:ascii="Times New Roman" w:eastAsia="Times New Roman" w:hAnsi="Times New Roman" w:cs="Times New Roman"/>
          <w:sz w:val="24"/>
          <w:szCs w:val="24"/>
          <w:lang w:eastAsia="hr-HR"/>
        </w:rPr>
        <w:t>49.200,28</w:t>
      </w:r>
      <w:r w:rsidR="0087754E" w:rsidRPr="00DB15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Pr="00DB15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doznačeno je DVD-u </w:t>
      </w:r>
      <w:proofErr w:type="spellStart"/>
      <w:r w:rsidRPr="00DB1542">
        <w:rPr>
          <w:rFonts w:ascii="Times New Roman" w:eastAsia="Times New Roman" w:hAnsi="Times New Roman" w:cs="Times New Roman"/>
          <w:sz w:val="24"/>
          <w:szCs w:val="24"/>
          <w:lang w:eastAsia="hr-HR"/>
        </w:rPr>
        <w:t>Kotoriba</w:t>
      </w:r>
      <w:proofErr w:type="spellEnd"/>
      <w:r w:rsidRPr="00DB15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</w:t>
      </w:r>
      <w:r w:rsidR="00DB1542" w:rsidRPr="00DB15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2025</w:t>
      </w:r>
      <w:r w:rsidR="00207943" w:rsidRPr="00DB15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godini, </w:t>
      </w:r>
      <w:r w:rsidRPr="00DB15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prema zaključenom sporazumu Općina je za rad JVP Čakovec izdvojila je </w:t>
      </w:r>
      <w:r w:rsidR="00DB1542" w:rsidRPr="00DB1542">
        <w:rPr>
          <w:rFonts w:ascii="Times New Roman" w:eastAsia="Times New Roman" w:hAnsi="Times New Roman" w:cs="Times New Roman"/>
          <w:sz w:val="24"/>
          <w:szCs w:val="24"/>
          <w:lang w:eastAsia="hr-HR"/>
        </w:rPr>
        <w:t>3.525,6</w:t>
      </w:r>
      <w:r w:rsidR="00207943" w:rsidRPr="00DB1542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87754E" w:rsidRPr="00DB15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eura, a za uslugu dojave požara u zgradi nove općine godišnji iznos je 1.453,32 eura. </w:t>
      </w:r>
    </w:p>
    <w:p w:rsidR="007E71F4" w:rsidRPr="00F52D72" w:rsidRDefault="007E71F4" w:rsidP="00A6387E">
      <w:pPr>
        <w:spacing w:after="0" w:line="240" w:lineRule="auto"/>
        <w:ind w:left="4248" w:firstLine="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7E71F4" w:rsidRPr="00F52D72" w:rsidRDefault="007E71F4" w:rsidP="00A6387E">
      <w:pPr>
        <w:spacing w:after="0" w:line="240" w:lineRule="auto"/>
        <w:ind w:left="4248" w:firstLine="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288"/>
      </w:tblGrid>
      <w:tr w:rsidR="00D43945" w:rsidRPr="00F335E5" w:rsidTr="003F24B4">
        <w:trPr>
          <w:trHeight w:val="722"/>
        </w:trPr>
        <w:tc>
          <w:tcPr>
            <w:tcW w:w="10881" w:type="dxa"/>
          </w:tcPr>
          <w:p w:rsidR="00A6387E" w:rsidRPr="00F335E5" w:rsidRDefault="00A6387E" w:rsidP="00A6387E">
            <w:pPr>
              <w:numPr>
                <w:ilvl w:val="0"/>
                <w:numId w:val="1"/>
              </w:num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  <w:r w:rsidRPr="00F335E5">
              <w:rPr>
                <w:b/>
                <w:sz w:val="24"/>
                <w:szCs w:val="24"/>
              </w:rPr>
              <w:t>STANJE PROVEDBE GODIŠNJEG PROVEDBENOG PLANA  UNAPREĐENJA   ZAŠTITE  OD  POŽARA</w:t>
            </w:r>
          </w:p>
        </w:tc>
      </w:tr>
    </w:tbl>
    <w:p w:rsidR="00A6387E" w:rsidRPr="00F335E5" w:rsidRDefault="00A6387E" w:rsidP="00A63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6387E" w:rsidRPr="00F335E5" w:rsidRDefault="00A6387E" w:rsidP="00A63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335E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Općina </w:t>
      </w:r>
      <w:proofErr w:type="spellStart"/>
      <w:r w:rsidRPr="00F335E5">
        <w:rPr>
          <w:rFonts w:ascii="Times New Roman" w:eastAsia="Times New Roman" w:hAnsi="Times New Roman" w:cs="Times New Roman"/>
          <w:sz w:val="24"/>
          <w:szCs w:val="24"/>
          <w:lang w:eastAsia="hr-HR"/>
        </w:rPr>
        <w:t>Kotoriba</w:t>
      </w:r>
      <w:proofErr w:type="spellEnd"/>
      <w:r w:rsidRPr="00F335E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nakon donošenja Provedbenog plana unapređenja zaštite od požara na svojem području, upoznala je izvršitelje zadataka sa njihovim obvezama u realizaciji </w:t>
      </w:r>
      <w:r w:rsidR="00F335E5">
        <w:rPr>
          <w:rFonts w:ascii="Times New Roman" w:eastAsia="Times New Roman" w:hAnsi="Times New Roman" w:cs="Times New Roman"/>
          <w:sz w:val="24"/>
          <w:szCs w:val="24"/>
          <w:lang w:eastAsia="hr-HR"/>
        </w:rPr>
        <w:t>Provedbenog plana u 2025</w:t>
      </w:r>
      <w:r w:rsidRPr="00F335E5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godini.</w:t>
      </w:r>
    </w:p>
    <w:p w:rsidR="00A6387E" w:rsidRPr="00F335E5" w:rsidRDefault="00A6387E" w:rsidP="00A63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335E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Provedbeni plana unapređenja zaštite od požara na području Općine </w:t>
      </w:r>
      <w:proofErr w:type="spellStart"/>
      <w:r w:rsidRPr="00F335E5">
        <w:rPr>
          <w:rFonts w:ascii="Times New Roman" w:eastAsia="Times New Roman" w:hAnsi="Times New Roman" w:cs="Times New Roman"/>
          <w:sz w:val="24"/>
          <w:szCs w:val="24"/>
          <w:lang w:eastAsia="hr-HR"/>
        </w:rPr>
        <w:t>Kot</w:t>
      </w:r>
      <w:r w:rsidR="00F335E5" w:rsidRPr="00F335E5">
        <w:rPr>
          <w:rFonts w:ascii="Times New Roman" w:eastAsia="Times New Roman" w:hAnsi="Times New Roman" w:cs="Times New Roman"/>
          <w:sz w:val="24"/>
          <w:szCs w:val="24"/>
          <w:lang w:eastAsia="hr-HR"/>
        </w:rPr>
        <w:t>oriba</w:t>
      </w:r>
      <w:proofErr w:type="spellEnd"/>
      <w:r w:rsidR="00F335E5" w:rsidRPr="00F335E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2025</w:t>
      </w:r>
      <w:r w:rsidRPr="00F335E5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godini uspješno je proveden, pa je tako:</w:t>
      </w:r>
    </w:p>
    <w:p w:rsidR="00A6387E" w:rsidRPr="00F335E5" w:rsidRDefault="00A6387E" w:rsidP="00A6387E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335E5">
        <w:rPr>
          <w:rFonts w:ascii="Times New Roman" w:eastAsia="Calibri" w:hAnsi="Times New Roman" w:cs="Times New Roman"/>
          <w:sz w:val="24"/>
          <w:szCs w:val="24"/>
        </w:rPr>
        <w:t xml:space="preserve">DVD </w:t>
      </w:r>
      <w:proofErr w:type="spellStart"/>
      <w:r w:rsidRPr="00F335E5">
        <w:rPr>
          <w:rFonts w:ascii="Times New Roman" w:eastAsia="Calibri" w:hAnsi="Times New Roman" w:cs="Times New Roman"/>
          <w:sz w:val="24"/>
          <w:szCs w:val="24"/>
        </w:rPr>
        <w:t>Kotoriba</w:t>
      </w:r>
      <w:proofErr w:type="spellEnd"/>
      <w:r w:rsidRPr="00F335E5">
        <w:rPr>
          <w:rFonts w:ascii="Times New Roman" w:eastAsia="Calibri" w:hAnsi="Times New Roman" w:cs="Times New Roman"/>
          <w:sz w:val="24"/>
          <w:szCs w:val="24"/>
        </w:rPr>
        <w:t xml:space="preserve"> osigurao potrebna broj operativnih vatrogasaca,</w:t>
      </w:r>
    </w:p>
    <w:p w:rsidR="00A6387E" w:rsidRPr="00F335E5" w:rsidRDefault="00A6387E" w:rsidP="00A6387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35E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DVD </w:t>
      </w:r>
      <w:proofErr w:type="spellStart"/>
      <w:r w:rsidRPr="00F335E5">
        <w:rPr>
          <w:rFonts w:ascii="Times New Roman" w:eastAsia="Calibri" w:hAnsi="Times New Roman" w:cs="Times New Roman"/>
          <w:sz w:val="24"/>
          <w:szCs w:val="24"/>
        </w:rPr>
        <w:t>Kotoriba</w:t>
      </w:r>
      <w:proofErr w:type="spellEnd"/>
      <w:r w:rsidRPr="00F335E5">
        <w:rPr>
          <w:rFonts w:ascii="Times New Roman" w:eastAsia="Calibri" w:hAnsi="Times New Roman" w:cs="Times New Roman"/>
          <w:sz w:val="24"/>
          <w:szCs w:val="24"/>
        </w:rPr>
        <w:t xml:space="preserve"> tijekom razdoblja povećane opasnosti od požara (ljetni period) osigurao je stalno vatrogasno dežurstvo,</w:t>
      </w:r>
    </w:p>
    <w:p w:rsidR="00A6387E" w:rsidRPr="00F335E5" w:rsidRDefault="00A6387E" w:rsidP="00A6387E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335E5">
        <w:rPr>
          <w:rFonts w:ascii="Times New Roman" w:eastAsia="Calibri" w:hAnsi="Times New Roman" w:cs="Times New Roman"/>
          <w:sz w:val="24"/>
          <w:szCs w:val="24"/>
        </w:rPr>
        <w:t>Općina je uskladila i donijela Plan motrenja, čuvanja i ophodnje otvorenog prostora</w:t>
      </w:r>
      <w:r w:rsidR="008B03BD" w:rsidRPr="00F335E5">
        <w:rPr>
          <w:rFonts w:ascii="Times New Roman" w:eastAsia="Calibri" w:hAnsi="Times New Roman" w:cs="Times New Roman"/>
          <w:sz w:val="24"/>
          <w:szCs w:val="24"/>
        </w:rPr>
        <w:t>,</w:t>
      </w:r>
    </w:p>
    <w:p w:rsidR="00A6387E" w:rsidRPr="00F335E5" w:rsidRDefault="00A6387E" w:rsidP="00A6387E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335E5">
        <w:rPr>
          <w:rFonts w:ascii="Times New Roman" w:eastAsia="Calibri" w:hAnsi="Times New Roman" w:cs="Times New Roman"/>
          <w:sz w:val="24"/>
          <w:szCs w:val="24"/>
        </w:rPr>
        <w:t xml:space="preserve">DVD </w:t>
      </w:r>
      <w:proofErr w:type="spellStart"/>
      <w:r w:rsidRPr="00F335E5">
        <w:rPr>
          <w:rFonts w:ascii="Times New Roman" w:eastAsia="Calibri" w:hAnsi="Times New Roman" w:cs="Times New Roman"/>
          <w:sz w:val="24"/>
          <w:szCs w:val="24"/>
        </w:rPr>
        <w:t>Kotoriba</w:t>
      </w:r>
      <w:proofErr w:type="spellEnd"/>
      <w:r w:rsidRPr="00F335E5">
        <w:rPr>
          <w:rFonts w:ascii="Times New Roman" w:eastAsia="Calibri" w:hAnsi="Times New Roman" w:cs="Times New Roman"/>
          <w:sz w:val="24"/>
          <w:szCs w:val="24"/>
        </w:rPr>
        <w:t xml:space="preserve"> osigurao dovoljan broj osobne zaštitne opreme za vatrogasce,</w:t>
      </w:r>
    </w:p>
    <w:p w:rsidR="00A6387E" w:rsidRPr="00F335E5" w:rsidRDefault="00A6387E" w:rsidP="00A6387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35E5">
        <w:rPr>
          <w:rFonts w:ascii="Times New Roman" w:eastAsia="Calibri" w:hAnsi="Times New Roman" w:cs="Times New Roman"/>
          <w:sz w:val="24"/>
          <w:szCs w:val="24"/>
        </w:rPr>
        <w:t>Općina je poduzimala potrebne mjere kako bi prometnice i javne površine bile uvijek prohodne u svrhu nesmetane intervencije,</w:t>
      </w:r>
    </w:p>
    <w:p w:rsidR="00A6387E" w:rsidRPr="00F335E5" w:rsidRDefault="00A6387E" w:rsidP="00A6387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35E5">
        <w:rPr>
          <w:rFonts w:ascii="Times New Roman" w:eastAsia="Calibri" w:hAnsi="Times New Roman" w:cs="Times New Roman"/>
          <w:sz w:val="24"/>
          <w:szCs w:val="24"/>
        </w:rPr>
        <w:t>Općina je u cilju zaštite od požara na otvorenom prostoru, svojim aktima regulirala okvire ponašanja na otvorenom prostoru,</w:t>
      </w:r>
    </w:p>
    <w:p w:rsidR="00A6387E" w:rsidRPr="00F335E5" w:rsidRDefault="00A6387E" w:rsidP="00A6387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35E5">
        <w:rPr>
          <w:rFonts w:ascii="Times New Roman" w:eastAsia="Calibri" w:hAnsi="Times New Roman" w:cs="Times New Roman"/>
          <w:sz w:val="24"/>
          <w:szCs w:val="24"/>
        </w:rPr>
        <w:t>Općina je redovito održavala prohodnim prilazne putove do prirodnih pričuva vode koji se mogu koristiti za gašenje požara na otvorenom prostoru,</w:t>
      </w:r>
    </w:p>
    <w:p w:rsidR="00A6387E" w:rsidRPr="00F335E5" w:rsidRDefault="00A6387E" w:rsidP="00A6387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35E5">
        <w:rPr>
          <w:rFonts w:ascii="Times New Roman" w:eastAsia="Calibri" w:hAnsi="Times New Roman" w:cs="Times New Roman"/>
          <w:sz w:val="24"/>
          <w:szCs w:val="24"/>
        </w:rPr>
        <w:t xml:space="preserve">Općina je u suradnji sa Županijskom upravom za ceste osigurala redovito čišćenje zemljišnog pojasa uz županijske i lokalne ceste radi preglednosti za sigurnost prometa, kao i sprečavanja nastajanja i širenja požara po njemu. </w:t>
      </w:r>
    </w:p>
    <w:p w:rsidR="00A6387E" w:rsidRPr="00F335E5" w:rsidRDefault="00A6387E" w:rsidP="00210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335E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Ovo Izvješće objavit će se u „Službenom glasniku Međimurske županije“.</w:t>
      </w:r>
    </w:p>
    <w:p w:rsidR="00A6387E" w:rsidRPr="00F335E5" w:rsidRDefault="00A6387E" w:rsidP="00A638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hr-BA"/>
        </w:rPr>
      </w:pPr>
    </w:p>
    <w:p w:rsidR="00A6387E" w:rsidRPr="00F335E5" w:rsidRDefault="00FC20A4" w:rsidP="00CF1D45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335E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</w:t>
      </w:r>
      <w:r w:rsidR="00A6387E" w:rsidRPr="00F335E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OPĆINSKI  NAČELNIK</w:t>
      </w:r>
    </w:p>
    <w:p w:rsidR="00A6387E" w:rsidRPr="00F335E5" w:rsidRDefault="00A6387E" w:rsidP="00A6387E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D443D" w:rsidRPr="00F335E5" w:rsidRDefault="00733A08" w:rsidP="00CF1D4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hr-HR"/>
        </w:rPr>
      </w:pPr>
      <w:r w:rsidRPr="00F335E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hr-HR"/>
        </w:rPr>
        <w:t xml:space="preserve"> Dario </w:t>
      </w:r>
      <w:proofErr w:type="spellStart"/>
      <w:r w:rsidRPr="00F335E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hr-HR"/>
        </w:rPr>
        <w:t>Friščić</w:t>
      </w:r>
      <w:proofErr w:type="spellEnd"/>
      <w:r w:rsidRPr="00F335E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hr-HR"/>
        </w:rPr>
        <w:t xml:space="preserve"> </w:t>
      </w:r>
    </w:p>
    <w:sectPr w:rsidR="005D443D" w:rsidRPr="00F335E5" w:rsidSect="00E957C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573" w:rsidRDefault="00764573">
      <w:pPr>
        <w:spacing w:after="0" w:line="240" w:lineRule="auto"/>
      </w:pPr>
      <w:r>
        <w:separator/>
      </w:r>
    </w:p>
  </w:endnote>
  <w:endnote w:type="continuationSeparator" w:id="0">
    <w:p w:rsidR="00764573" w:rsidRDefault="00764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35860"/>
      <w:docPartObj>
        <w:docPartGallery w:val="Page Numbers (Bottom of Page)"/>
        <w:docPartUnique/>
      </w:docPartObj>
    </w:sdtPr>
    <w:sdtEndPr/>
    <w:sdtContent>
      <w:p w:rsidR="00377F9E" w:rsidRDefault="0016502A">
        <w:pPr>
          <w:pStyle w:val="Podnoje"/>
          <w:jc w:val="center"/>
        </w:pPr>
        <w:r>
          <w:fldChar w:fldCharType="begin"/>
        </w:r>
        <w:r w:rsidR="00263EC5">
          <w:instrText xml:space="preserve"> PAGE   \* MERGEFORMAT </w:instrText>
        </w:r>
        <w:r>
          <w:fldChar w:fldCharType="separate"/>
        </w:r>
        <w:r w:rsidR="000E6E2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77F9E" w:rsidRDefault="0076457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573" w:rsidRDefault="00764573">
      <w:pPr>
        <w:spacing w:after="0" w:line="240" w:lineRule="auto"/>
      </w:pPr>
      <w:r>
        <w:separator/>
      </w:r>
    </w:p>
  </w:footnote>
  <w:footnote w:type="continuationSeparator" w:id="0">
    <w:p w:rsidR="00764573" w:rsidRDefault="007645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3769D"/>
    <w:multiLevelType w:val="multilevel"/>
    <w:tmpl w:val="8512A8B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DD66D31"/>
    <w:multiLevelType w:val="hybridMultilevel"/>
    <w:tmpl w:val="122A1912"/>
    <w:lvl w:ilvl="0" w:tplc="DB029C70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387E"/>
    <w:rsid w:val="00002571"/>
    <w:rsid w:val="00007104"/>
    <w:rsid w:val="00034F69"/>
    <w:rsid w:val="0004719D"/>
    <w:rsid w:val="00090993"/>
    <w:rsid w:val="00091366"/>
    <w:rsid w:val="00092A73"/>
    <w:rsid w:val="000E6E29"/>
    <w:rsid w:val="0010414C"/>
    <w:rsid w:val="0016502A"/>
    <w:rsid w:val="00166340"/>
    <w:rsid w:val="00166D80"/>
    <w:rsid w:val="001A08AA"/>
    <w:rsid w:val="001C6529"/>
    <w:rsid w:val="001F176D"/>
    <w:rsid w:val="00207943"/>
    <w:rsid w:val="00210BA7"/>
    <w:rsid w:val="00255535"/>
    <w:rsid w:val="00263EC5"/>
    <w:rsid w:val="002737CF"/>
    <w:rsid w:val="002E0B79"/>
    <w:rsid w:val="002E460E"/>
    <w:rsid w:val="003234FF"/>
    <w:rsid w:val="0033224D"/>
    <w:rsid w:val="00345C56"/>
    <w:rsid w:val="00387117"/>
    <w:rsid w:val="003D0C8E"/>
    <w:rsid w:val="003D59D0"/>
    <w:rsid w:val="003E5EF3"/>
    <w:rsid w:val="003F7F1F"/>
    <w:rsid w:val="00410BDC"/>
    <w:rsid w:val="00423888"/>
    <w:rsid w:val="00427345"/>
    <w:rsid w:val="004577B3"/>
    <w:rsid w:val="00462B21"/>
    <w:rsid w:val="00463E22"/>
    <w:rsid w:val="00477BE4"/>
    <w:rsid w:val="0050022F"/>
    <w:rsid w:val="00510F24"/>
    <w:rsid w:val="00527FDD"/>
    <w:rsid w:val="00532895"/>
    <w:rsid w:val="00540D0F"/>
    <w:rsid w:val="00563152"/>
    <w:rsid w:val="005723CC"/>
    <w:rsid w:val="00580486"/>
    <w:rsid w:val="00585C8E"/>
    <w:rsid w:val="0059038E"/>
    <w:rsid w:val="0059405D"/>
    <w:rsid w:val="00596C2C"/>
    <w:rsid w:val="005A0C03"/>
    <w:rsid w:val="005B1140"/>
    <w:rsid w:val="005B64EB"/>
    <w:rsid w:val="005C3531"/>
    <w:rsid w:val="005D204F"/>
    <w:rsid w:val="005D443D"/>
    <w:rsid w:val="005E035C"/>
    <w:rsid w:val="005E7387"/>
    <w:rsid w:val="005F3CAB"/>
    <w:rsid w:val="0069219E"/>
    <w:rsid w:val="00694437"/>
    <w:rsid w:val="006C5961"/>
    <w:rsid w:val="006D4E77"/>
    <w:rsid w:val="006E79DA"/>
    <w:rsid w:val="006F79F1"/>
    <w:rsid w:val="00715C40"/>
    <w:rsid w:val="0071730C"/>
    <w:rsid w:val="00723ADB"/>
    <w:rsid w:val="00733A08"/>
    <w:rsid w:val="00734002"/>
    <w:rsid w:val="00764573"/>
    <w:rsid w:val="0077363E"/>
    <w:rsid w:val="007905A4"/>
    <w:rsid w:val="007A48CE"/>
    <w:rsid w:val="007E1613"/>
    <w:rsid w:val="007E2473"/>
    <w:rsid w:val="007E71F4"/>
    <w:rsid w:val="008549FF"/>
    <w:rsid w:val="008635CC"/>
    <w:rsid w:val="00865F58"/>
    <w:rsid w:val="0087754E"/>
    <w:rsid w:val="008A2EF4"/>
    <w:rsid w:val="008B03BD"/>
    <w:rsid w:val="008B16ED"/>
    <w:rsid w:val="008D569D"/>
    <w:rsid w:val="008D7007"/>
    <w:rsid w:val="00942EA8"/>
    <w:rsid w:val="00962DD3"/>
    <w:rsid w:val="00987987"/>
    <w:rsid w:val="009A3C9C"/>
    <w:rsid w:val="009A3E20"/>
    <w:rsid w:val="009C0992"/>
    <w:rsid w:val="009C1718"/>
    <w:rsid w:val="009C218D"/>
    <w:rsid w:val="009D3A08"/>
    <w:rsid w:val="009F3455"/>
    <w:rsid w:val="00A30E0B"/>
    <w:rsid w:val="00A3391F"/>
    <w:rsid w:val="00A413D5"/>
    <w:rsid w:val="00A44540"/>
    <w:rsid w:val="00A6387E"/>
    <w:rsid w:val="00A7737C"/>
    <w:rsid w:val="00A83209"/>
    <w:rsid w:val="00AB2F20"/>
    <w:rsid w:val="00AB4580"/>
    <w:rsid w:val="00AB5EF3"/>
    <w:rsid w:val="00AF38BE"/>
    <w:rsid w:val="00B26C05"/>
    <w:rsid w:val="00B26DE9"/>
    <w:rsid w:val="00B77D64"/>
    <w:rsid w:val="00BA4881"/>
    <w:rsid w:val="00BF78AE"/>
    <w:rsid w:val="00C17F28"/>
    <w:rsid w:val="00C20972"/>
    <w:rsid w:val="00C33761"/>
    <w:rsid w:val="00C71A83"/>
    <w:rsid w:val="00C86699"/>
    <w:rsid w:val="00C86C7E"/>
    <w:rsid w:val="00CA53EE"/>
    <w:rsid w:val="00CF1D45"/>
    <w:rsid w:val="00CF5F56"/>
    <w:rsid w:val="00D24DEA"/>
    <w:rsid w:val="00D34F7D"/>
    <w:rsid w:val="00D43945"/>
    <w:rsid w:val="00D540DF"/>
    <w:rsid w:val="00D80132"/>
    <w:rsid w:val="00DB1542"/>
    <w:rsid w:val="00DB5A20"/>
    <w:rsid w:val="00DD69B8"/>
    <w:rsid w:val="00DF50F3"/>
    <w:rsid w:val="00E1394A"/>
    <w:rsid w:val="00E27615"/>
    <w:rsid w:val="00E323FC"/>
    <w:rsid w:val="00E34BE9"/>
    <w:rsid w:val="00E57EE8"/>
    <w:rsid w:val="00E7179E"/>
    <w:rsid w:val="00E957C6"/>
    <w:rsid w:val="00ED2401"/>
    <w:rsid w:val="00EF3F8D"/>
    <w:rsid w:val="00F245D8"/>
    <w:rsid w:val="00F335E5"/>
    <w:rsid w:val="00F47E2A"/>
    <w:rsid w:val="00F52D72"/>
    <w:rsid w:val="00F95FC6"/>
    <w:rsid w:val="00FC20A4"/>
    <w:rsid w:val="00FD4887"/>
    <w:rsid w:val="00FD56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96699"/>
  <w15:docId w15:val="{53B79D5E-9C2C-498E-A8C9-C0B3B851B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B64E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A6387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A6387E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A638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10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10BA7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210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10B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1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9CC19-3E72-461A-954E-8C35073AE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3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88</cp:revision>
  <cp:lastPrinted>2026-03-05T11:35:00Z</cp:lastPrinted>
  <dcterms:created xsi:type="dcterms:W3CDTF">2019-02-27T12:20:00Z</dcterms:created>
  <dcterms:modified xsi:type="dcterms:W3CDTF">2026-03-05T12:04:00Z</dcterms:modified>
</cp:coreProperties>
</file>