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E9E211" w14:textId="77777777" w:rsidR="00283A97" w:rsidRPr="00296FB4" w:rsidRDefault="00283A97" w:rsidP="00283A97">
      <w:pPr>
        <w:tabs>
          <w:tab w:val="left" w:pos="3945"/>
        </w:tabs>
        <w:spacing w:after="0" w:line="240" w:lineRule="auto"/>
        <w:rPr>
          <w:rFonts w:ascii="Arial" w:eastAsia="Times New Roman" w:hAnsi="Arial" w:cs="Arial"/>
          <w:i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i/>
          <w:noProof/>
          <w:sz w:val="24"/>
          <w:szCs w:val="24"/>
          <w:lang w:val="en-US"/>
        </w:rPr>
        <w:t xml:space="preserve">                     </w:t>
      </w:r>
      <w:r w:rsidRPr="00296FB4">
        <w:rPr>
          <w:rFonts w:ascii="Arial" w:eastAsia="Times New Roman" w:hAnsi="Arial" w:cs="Arial"/>
          <w:i/>
          <w:noProof/>
          <w:sz w:val="24"/>
          <w:szCs w:val="24"/>
          <w:lang w:eastAsia="hr-HR"/>
        </w:rPr>
        <w:drawing>
          <wp:inline distT="0" distB="0" distL="0" distR="0" wp14:anchorId="37A8F443" wp14:editId="67AF706D">
            <wp:extent cx="666750" cy="74295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96FB4">
        <w:rPr>
          <w:rFonts w:ascii="Arial" w:eastAsia="Times New Roman" w:hAnsi="Arial" w:cs="Arial"/>
          <w:i/>
          <w:noProof/>
          <w:sz w:val="24"/>
          <w:szCs w:val="24"/>
          <w:lang w:val="en-US"/>
        </w:rPr>
        <w:tab/>
      </w:r>
    </w:p>
    <w:p w14:paraId="29929A64" w14:textId="77777777" w:rsidR="00283A97" w:rsidRPr="00296FB4" w:rsidRDefault="00283A97" w:rsidP="00283A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i/>
          <w:sz w:val="24"/>
          <w:szCs w:val="24"/>
          <w:lang w:eastAsia="hr-HR"/>
        </w:rPr>
        <w:t xml:space="preserve">     </w:t>
      </w: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REPUBLIKA  HRVATSKA</w:t>
      </w:r>
    </w:p>
    <w:p w14:paraId="7839BDAD" w14:textId="77777777" w:rsidR="00283A97" w:rsidRPr="00296FB4" w:rsidRDefault="00283A97" w:rsidP="00283A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MEĐIMURSKA  ŽUPANIJA</w:t>
      </w:r>
    </w:p>
    <w:p w14:paraId="5A2E7D66" w14:textId="77777777" w:rsidR="00283A97" w:rsidRPr="00296FB4" w:rsidRDefault="00283A97" w:rsidP="00283A97">
      <w:pPr>
        <w:framePr w:hSpace="180" w:wrap="auto" w:vAnchor="text" w:hAnchor="page" w:x="1291" w:y="77"/>
        <w:spacing w:after="0" w:line="240" w:lineRule="auto"/>
        <w:rPr>
          <w:rFonts w:ascii="Arial" w:eastAsia="Times New Roman" w:hAnsi="Arial" w:cs="Arial"/>
          <w:b/>
          <w:noProof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noProof/>
          <w:sz w:val="24"/>
          <w:szCs w:val="24"/>
          <w:lang w:eastAsia="hr-HR"/>
        </w:rPr>
        <w:drawing>
          <wp:inline distT="0" distB="0" distL="0" distR="0" wp14:anchorId="5078E761" wp14:editId="49514FA7">
            <wp:extent cx="247650" cy="314325"/>
            <wp:effectExtent l="0" t="0" r="0" b="9525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8D8D18" w14:textId="77777777" w:rsidR="00283A97" w:rsidRPr="00296FB4" w:rsidRDefault="00283A97" w:rsidP="00283A97">
      <w:pPr>
        <w:keepNext/>
        <w:spacing w:after="0" w:line="240" w:lineRule="auto"/>
        <w:outlineLvl w:val="0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OPĆINA KOTORIBA</w:t>
      </w:r>
    </w:p>
    <w:p w14:paraId="056A9FCC" w14:textId="77777777" w:rsidR="00283A97" w:rsidRPr="00296FB4" w:rsidRDefault="00283A97" w:rsidP="00283A97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Općinski  načelnik</w:t>
      </w: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668112EC" w14:textId="77777777" w:rsidR="00283A97" w:rsidRPr="00296FB4" w:rsidRDefault="00283A97" w:rsidP="00283A97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00BFE252" w14:textId="7371E7C8" w:rsidR="00283A97" w:rsidRPr="00296FB4" w:rsidRDefault="00296FB4" w:rsidP="00283A97">
      <w:pPr>
        <w:tabs>
          <w:tab w:val="left" w:pos="5565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KLASA: 024-02/25-01/06</w:t>
      </w:r>
    </w:p>
    <w:p w14:paraId="5C5A1D8F" w14:textId="01E6B3A8" w:rsidR="00283A97" w:rsidRPr="00296FB4" w:rsidRDefault="00296FB4" w:rsidP="00283A97">
      <w:pPr>
        <w:tabs>
          <w:tab w:val="left" w:pos="3990"/>
        </w:tabs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URBROJ:2109-9-1-25</w:t>
      </w:r>
      <w:r w:rsidR="0039162F"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-</w:t>
      </w:r>
      <w:r w:rsidR="00562220"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283A97"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</w:p>
    <w:p w14:paraId="082CD284" w14:textId="0271709F" w:rsidR="00283A97" w:rsidRPr="00296FB4" w:rsidRDefault="00283A97" w:rsidP="00283A97">
      <w:pPr>
        <w:spacing w:after="0" w:line="240" w:lineRule="auto"/>
        <w:rPr>
          <w:rFonts w:ascii="Arial" w:eastAsia="Times New Roman" w:hAnsi="Arial" w:cs="Arial"/>
          <w:b/>
          <w:i/>
          <w:sz w:val="24"/>
          <w:szCs w:val="24"/>
          <w:lang w:eastAsia="hr-HR"/>
        </w:rPr>
      </w:pPr>
      <w:proofErr w:type="spellStart"/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Kotoriba</w:t>
      </w:r>
      <w:proofErr w:type="spellEnd"/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, </w:t>
      </w:r>
      <w:r w:rsidR="00296FB4"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18. kolovoza 2025</w:t>
      </w: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.godine</w:t>
      </w:r>
    </w:p>
    <w:p w14:paraId="3A94CF8B" w14:textId="77777777" w:rsidR="00283A97" w:rsidRPr="00296FB4" w:rsidRDefault="00283A97" w:rsidP="00283A97">
      <w:pPr>
        <w:spacing w:after="0" w:line="240" w:lineRule="auto"/>
        <w:rPr>
          <w:rFonts w:ascii="Arial" w:eastAsia="Times New Roman" w:hAnsi="Arial" w:cs="Arial"/>
          <w:i/>
          <w:sz w:val="24"/>
          <w:szCs w:val="24"/>
          <w:highlight w:val="yellow"/>
          <w:lang w:eastAsia="hr-HR"/>
        </w:rPr>
      </w:pPr>
    </w:p>
    <w:p w14:paraId="79EAED2C" w14:textId="63A9158D" w:rsidR="00283A97" w:rsidRPr="00296FB4" w:rsidRDefault="00283A97" w:rsidP="00283A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Na temelju članka 35.b stavka 1. Zakona o lokalnoj i područnoj (regionalnoj) samoupravi („Narodne novine“, br. 33/01, 60/01, 129/05, 109/07, 125/08, 36/09, </w:t>
      </w:r>
      <w:r w:rsidR="008A3F2E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150/11, 144/12, 19/13, 137/15, 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>123/17</w:t>
      </w:r>
      <w:r w:rsidR="007B7A31" w:rsidRPr="00296FB4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8A3F2E" w:rsidRPr="00296FB4">
        <w:rPr>
          <w:rFonts w:ascii="Arial" w:eastAsia="Times New Roman" w:hAnsi="Arial" w:cs="Arial"/>
          <w:sz w:val="24"/>
          <w:szCs w:val="24"/>
          <w:lang w:eastAsia="hr-HR"/>
        </w:rPr>
        <w:t>98/19</w:t>
      </w:r>
      <w:r w:rsidR="007B7A31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i 144/20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) i članka 46. stavka 1. Statuta Općine </w:t>
      </w:r>
      <w:proofErr w:type="spellStart"/>
      <w:r w:rsidRPr="00296FB4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(„Službeni glasni</w:t>
      </w:r>
      <w:r w:rsidR="007B7A31" w:rsidRPr="00296FB4">
        <w:rPr>
          <w:rFonts w:ascii="Arial" w:eastAsia="Times New Roman" w:hAnsi="Arial" w:cs="Arial"/>
          <w:sz w:val="24"/>
          <w:szCs w:val="24"/>
          <w:lang w:eastAsia="hr-HR"/>
        </w:rPr>
        <w:t>k Međimurske županije“, br. 5/21</w:t>
      </w:r>
      <w:r w:rsidR="003A1A42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i 5/23)</w:t>
      </w:r>
      <w:r w:rsidR="00600E3A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kao o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pćinski načelnik Općine </w:t>
      </w:r>
      <w:proofErr w:type="spellStart"/>
      <w:r w:rsidRPr="00296FB4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podnosim</w:t>
      </w:r>
    </w:p>
    <w:p w14:paraId="44999D7B" w14:textId="77777777" w:rsidR="00283A97" w:rsidRPr="00296FB4" w:rsidRDefault="00283A97" w:rsidP="00283A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543B521F" w14:textId="77777777" w:rsidR="00A57617" w:rsidRPr="00296FB4" w:rsidRDefault="00A57617" w:rsidP="00283A9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02CA5252" w14:textId="77777777" w:rsidR="00283A97" w:rsidRPr="00296FB4" w:rsidRDefault="00283A97" w:rsidP="00283A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POLUGODIŠNJE  IZVJEŠĆE </w:t>
      </w:r>
    </w:p>
    <w:p w14:paraId="26C4CC36" w14:textId="77777777" w:rsidR="00283A97" w:rsidRPr="00296FB4" w:rsidRDefault="00283A97" w:rsidP="00283A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O  RADU OPĆINSKOG NAČELNIKA OPĆINE KOTORIBA </w:t>
      </w:r>
    </w:p>
    <w:p w14:paraId="66DB04D7" w14:textId="5AC7FC1F" w:rsidR="00283A97" w:rsidRPr="00296FB4" w:rsidRDefault="00283A97" w:rsidP="00283A97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za razdoblje siječanj - lipanj</w:t>
      </w:r>
      <w:r w:rsidR="00296FB4" w:rsidRPr="00296F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2025</w:t>
      </w:r>
      <w:r w:rsidRPr="00296FB4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. godine</w:t>
      </w:r>
    </w:p>
    <w:p w14:paraId="7B55990C" w14:textId="77777777" w:rsidR="00A57617" w:rsidRPr="00296FB4" w:rsidRDefault="00A57617" w:rsidP="00283A9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</w:pPr>
    </w:p>
    <w:p w14:paraId="1DDD659C" w14:textId="77777777" w:rsidR="006133CA" w:rsidRPr="00296FB4" w:rsidRDefault="006133CA" w:rsidP="00283A97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bCs/>
          <w:color w:val="FF0000"/>
          <w:sz w:val="24"/>
          <w:szCs w:val="24"/>
          <w:lang w:eastAsia="hr-HR"/>
        </w:rPr>
        <w:t xml:space="preserve">   </w:t>
      </w:r>
    </w:p>
    <w:p w14:paraId="518FDC13" w14:textId="77777777" w:rsidR="00283A97" w:rsidRPr="00296FB4" w:rsidRDefault="00E8623F" w:rsidP="006133CA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         </w:t>
      </w:r>
      <w:r w:rsidR="00283A97"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UVODNE  NAPOMENE</w:t>
      </w:r>
    </w:p>
    <w:p w14:paraId="16FAACE8" w14:textId="77777777" w:rsidR="000E1CFD" w:rsidRPr="00296FB4" w:rsidRDefault="000E1CFD" w:rsidP="00283A97">
      <w:pPr>
        <w:spacing w:after="0" w:line="240" w:lineRule="auto"/>
        <w:ind w:left="36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9C7F841" w14:textId="4AAADDBD" w:rsidR="00283A97" w:rsidRPr="00296FB4" w:rsidRDefault="000E1CFD" w:rsidP="000E1C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83A97" w:rsidRPr="00296FB4">
        <w:rPr>
          <w:rFonts w:ascii="Arial" w:eastAsia="Times New Roman" w:hAnsi="Arial" w:cs="Arial"/>
          <w:sz w:val="24"/>
          <w:szCs w:val="24"/>
          <w:lang w:eastAsia="hr-HR"/>
        </w:rPr>
        <w:t>Zakonom o lokalnoj i područnoj (regionaln</w:t>
      </w:r>
      <w:r w:rsidR="00600E3A" w:rsidRPr="00296FB4">
        <w:rPr>
          <w:rFonts w:ascii="Arial" w:eastAsia="Times New Roman" w:hAnsi="Arial" w:cs="Arial"/>
          <w:sz w:val="24"/>
          <w:szCs w:val="24"/>
          <w:lang w:eastAsia="hr-HR"/>
        </w:rPr>
        <w:t>oj) samoupravi, utvrđeno je da o</w:t>
      </w:r>
      <w:r w:rsidR="00283A97" w:rsidRPr="00296FB4">
        <w:rPr>
          <w:rFonts w:ascii="Arial" w:eastAsia="Times New Roman" w:hAnsi="Arial" w:cs="Arial"/>
          <w:sz w:val="24"/>
          <w:szCs w:val="24"/>
          <w:lang w:eastAsia="hr-HR"/>
        </w:rPr>
        <w:t>pćinski načelnik obavlja i izvršne poslove lokalne samouprave, priprema prijedloge općih akata, izvršava i osigurava izvršavanje općih akata predstavničkog tijela, usmjerava djelovanje upravnih tijela jedinice lokalne samouprave u obavljanju poslova iz njihovog samoupravnog djelokruga, te nadzire njihov rad, upravlja i raspolaže nekretninama i pokretninama u vlasništvu jedinice lokalne samouprave, kao i njezinim prihodima i rashodima, a u skladu sa zakonom i statutom, te obavlja i druge poslove utvrđene statutom.</w:t>
      </w:r>
    </w:p>
    <w:p w14:paraId="778BA363" w14:textId="77777777" w:rsidR="000E1CFD" w:rsidRPr="00296FB4" w:rsidRDefault="000E1CFD" w:rsidP="000E1CFD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</w:p>
    <w:p w14:paraId="4307FBA2" w14:textId="6547676B" w:rsidR="00B72B51" w:rsidRPr="00296FB4" w:rsidRDefault="00283A97" w:rsidP="00B72B5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ab/>
      </w:r>
      <w:r w:rsidR="00B72B51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Na početku svake sjednice Općinskog vijeća prije „aktualnih pola sata“, podnosio sam usmeno izvješće o radu i aktivnostima Općine između dviju sjednica Općinskog vijeća, pa ću u ovom Polugodišnjem izvješću, čije podnošenje je propisano Zakonom i Statutom, dati detaljnije izvješće o svom radu u 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>razdoblju siječanj – lipanj 2025</w:t>
      </w:r>
      <w:r w:rsidR="00B72B51" w:rsidRPr="00296FB4">
        <w:rPr>
          <w:rFonts w:ascii="Arial" w:eastAsia="Times New Roman" w:hAnsi="Arial" w:cs="Arial"/>
          <w:sz w:val="24"/>
          <w:szCs w:val="24"/>
          <w:lang w:eastAsia="hr-HR"/>
        </w:rPr>
        <w:t>. godine.</w:t>
      </w:r>
    </w:p>
    <w:p w14:paraId="244D5AA2" w14:textId="77777777" w:rsidR="00283A97" w:rsidRPr="00296FB4" w:rsidRDefault="00283A97" w:rsidP="00283A9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69AB817" w14:textId="77777777" w:rsidR="00A57617" w:rsidRPr="00296FB4" w:rsidRDefault="00A57617" w:rsidP="00283A9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38952FE2" w14:textId="77777777" w:rsidR="00283A97" w:rsidRPr="00296FB4" w:rsidRDefault="00283A97" w:rsidP="00283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  </w:t>
      </w:r>
    </w:p>
    <w:p w14:paraId="4E5ACFA9" w14:textId="77777777" w:rsidR="006133CA" w:rsidRPr="00296FB4" w:rsidRDefault="00E8623F" w:rsidP="006133CA">
      <w:pPr>
        <w:spacing w:after="0" w:line="240" w:lineRule="auto"/>
        <w:ind w:left="93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I. </w:t>
      </w:r>
      <w:r w:rsidR="008976D0"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>OPĆENITE INFORMACIJE</w:t>
      </w:r>
    </w:p>
    <w:p w14:paraId="0CDD6914" w14:textId="77777777" w:rsidR="009B14F0" w:rsidRPr="00296FB4" w:rsidRDefault="009B14F0" w:rsidP="006133CA">
      <w:pPr>
        <w:spacing w:after="0" w:line="240" w:lineRule="auto"/>
        <w:ind w:left="930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514E036" w14:textId="1EAA70A3" w:rsidR="00283A97" w:rsidRPr="00296FB4" w:rsidRDefault="00283A97" w:rsidP="000E1CF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>U izvještajnom razdoblju ostvarena je otvorena, dobra i kontinuirana suradnja sa suradnici</w:t>
      </w:r>
      <w:r w:rsidR="00600E3A" w:rsidRPr="00296FB4">
        <w:rPr>
          <w:rFonts w:ascii="Arial" w:eastAsia="Times New Roman" w:hAnsi="Arial" w:cs="Arial"/>
          <w:sz w:val="24"/>
          <w:szCs w:val="24"/>
          <w:lang w:eastAsia="hr-HR"/>
        </w:rPr>
        <w:t>ma, kako s upravnim odjelom, s p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redsjednikom Općinskog vijeća i s vijećnicima Općinskog vijeća Općine </w:t>
      </w:r>
      <w:proofErr w:type="spellStart"/>
      <w:r w:rsidRPr="00296FB4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296FB4">
        <w:rPr>
          <w:rFonts w:ascii="Arial" w:eastAsia="Times New Roman" w:hAnsi="Arial" w:cs="Arial"/>
          <w:sz w:val="24"/>
          <w:szCs w:val="24"/>
          <w:lang w:eastAsia="hr-HR"/>
        </w:rPr>
        <w:t>, tako i s ovlašt</w:t>
      </w:r>
      <w:r w:rsidR="007819C9" w:rsidRPr="00296FB4">
        <w:rPr>
          <w:rFonts w:ascii="Arial" w:eastAsia="Times New Roman" w:hAnsi="Arial" w:cs="Arial"/>
          <w:sz w:val="24"/>
          <w:szCs w:val="24"/>
          <w:lang w:eastAsia="hr-HR"/>
        </w:rPr>
        <w:t>enim osobama na razini Županije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i susjednih općina.</w:t>
      </w:r>
    </w:p>
    <w:p w14:paraId="2CEA3715" w14:textId="265DE4C6" w:rsidR="003F26F4" w:rsidRPr="00296FB4" w:rsidRDefault="00283A97" w:rsidP="003F26F4">
      <w:pPr>
        <w:pStyle w:val="Bezproreda"/>
        <w:jc w:val="both"/>
        <w:rPr>
          <w:rFonts w:ascii="Arial" w:hAnsi="Arial" w:cs="Arial"/>
          <w:sz w:val="24"/>
          <w:szCs w:val="24"/>
        </w:rPr>
      </w:pPr>
      <w:r w:rsidRPr="00296FB4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     </w:t>
      </w:r>
      <w:r w:rsidR="001D108A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 U Općini </w:t>
      </w:r>
      <w:proofErr w:type="spellStart"/>
      <w:r w:rsidR="001D108A" w:rsidRPr="00296FB4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1D108A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je na dan 30.</w:t>
      </w:r>
      <w:r w:rsidR="00843D74" w:rsidRPr="00296FB4">
        <w:rPr>
          <w:rFonts w:ascii="Arial" w:eastAsia="Times New Roman" w:hAnsi="Arial" w:cs="Arial"/>
          <w:sz w:val="24"/>
          <w:szCs w:val="24"/>
          <w:lang w:eastAsia="hr-HR"/>
        </w:rPr>
        <w:t>06.20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>25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>. godine u radnom odnosu na neodređeno vrijeme bilo ukupno zaposleno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7</w:t>
      </w:r>
      <w:r w:rsidR="00E8623F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djelatnika ( 1 dužnosnik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, 4</w:t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služ</w:t>
      </w:r>
      <w:r w:rsidR="00843D74" w:rsidRPr="00296FB4">
        <w:rPr>
          <w:rFonts w:ascii="Arial" w:eastAsia="Times New Roman" w:hAnsi="Arial" w:cs="Arial"/>
          <w:sz w:val="24"/>
          <w:szCs w:val="24"/>
          <w:lang w:eastAsia="hr-HR"/>
        </w:rPr>
        <w:t>benice</w:t>
      </w:r>
      <w:r w:rsidR="00600E3A" w:rsidRPr="00296FB4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 2</w:t>
      </w:r>
      <w:r w:rsidR="008A3F2E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 namještenik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8A3F2E" w:rsidRPr="00296FB4">
        <w:rPr>
          <w:rFonts w:ascii="Arial" w:eastAsia="Times New Roman" w:hAnsi="Arial" w:cs="Arial"/>
          <w:sz w:val="24"/>
          <w:szCs w:val="24"/>
          <w:lang w:eastAsia="hr-HR"/>
        </w:rPr>
        <w:t>).</w:t>
      </w:r>
      <w:r w:rsidR="003F26F4" w:rsidRPr="00296FB4">
        <w:rPr>
          <w:rFonts w:ascii="Arial" w:hAnsi="Arial" w:cs="Arial"/>
          <w:sz w:val="24"/>
          <w:szCs w:val="24"/>
        </w:rPr>
        <w:t xml:space="preserve"> Osim navedenog, Općina s tri jedinice lokalne samouprave ima ustrojeno zajedničko komunalno redarstvo te sufinancira rashode za obavljanje poslova komunalnog redara u iznosu od 36,30 % ukupnih troškova.</w:t>
      </w:r>
      <w:r w:rsidR="002F4941" w:rsidRPr="00296FB4">
        <w:rPr>
          <w:rFonts w:ascii="Arial" w:hAnsi="Arial" w:cs="Arial"/>
          <w:sz w:val="24"/>
          <w:szCs w:val="24"/>
        </w:rPr>
        <w:t xml:space="preserve"> </w:t>
      </w:r>
    </w:p>
    <w:p w14:paraId="304FF4B3" w14:textId="17083808" w:rsidR="006466F2" w:rsidRPr="00296FB4" w:rsidRDefault="001B4D68" w:rsidP="001B4D6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hAnsi="Arial" w:cs="Arial"/>
          <w:sz w:val="24"/>
          <w:szCs w:val="24"/>
        </w:rPr>
        <w:tab/>
      </w:r>
      <w:r w:rsidRPr="00296FB4">
        <w:rPr>
          <w:rFonts w:ascii="Arial" w:eastAsia="Times New Roman" w:hAnsi="Arial" w:cs="Arial"/>
          <w:sz w:val="24"/>
          <w:szCs w:val="24"/>
          <w:lang w:eastAsia="hr-HR"/>
        </w:rPr>
        <w:t>U sklopu javnih radova odobrena su nam od strane Zavoda za zapošljavanje 4 radnika</w:t>
      </w:r>
      <w:r w:rsidR="00166205" w:rsidRPr="00296FB4">
        <w:rPr>
          <w:rFonts w:ascii="Arial" w:eastAsia="Times New Roman" w:hAnsi="Arial" w:cs="Arial"/>
          <w:sz w:val="24"/>
          <w:szCs w:val="24"/>
          <w:lang w:eastAsia="hr-HR"/>
        </w:rPr>
        <w:t>. Prema sklopl</w:t>
      </w:r>
      <w:r w:rsidR="00296FB4" w:rsidRPr="00296FB4">
        <w:rPr>
          <w:rFonts w:ascii="Arial" w:eastAsia="Times New Roman" w:hAnsi="Arial" w:cs="Arial"/>
          <w:sz w:val="24"/>
          <w:szCs w:val="24"/>
          <w:lang w:eastAsia="hr-HR"/>
        </w:rPr>
        <w:t xml:space="preserve">jenim ugovorima rade 6 mjeseci, ugovori im traju od 19.5.2025. do 18.11.2025. godine. </w:t>
      </w:r>
    </w:p>
    <w:p w14:paraId="066B493A" w14:textId="77777777" w:rsidR="00283A97" w:rsidRPr="004001F0" w:rsidRDefault="006466F2" w:rsidP="00F514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001F0">
        <w:rPr>
          <w:rFonts w:ascii="Arial" w:eastAsia="Times New Roman" w:hAnsi="Arial" w:cs="Arial"/>
          <w:sz w:val="24"/>
          <w:szCs w:val="24"/>
          <w:lang w:eastAsia="hr-HR"/>
        </w:rPr>
        <w:tab/>
      </w:r>
    </w:p>
    <w:p w14:paraId="5CE4F383" w14:textId="437C1DAC" w:rsidR="00B27584" w:rsidRDefault="009B14F0" w:rsidP="000330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4001F0">
        <w:rPr>
          <w:rFonts w:ascii="Arial" w:eastAsia="Times New Roman" w:hAnsi="Arial" w:cs="Arial"/>
          <w:sz w:val="24"/>
          <w:szCs w:val="24"/>
          <w:lang w:eastAsia="hr-HR"/>
        </w:rPr>
        <w:tab/>
        <w:t>U iz</w:t>
      </w:r>
      <w:r w:rsidR="00D93797" w:rsidRPr="004001F0">
        <w:rPr>
          <w:rFonts w:ascii="Arial" w:eastAsia="Times New Roman" w:hAnsi="Arial" w:cs="Arial"/>
          <w:sz w:val="24"/>
          <w:szCs w:val="24"/>
          <w:lang w:eastAsia="hr-HR"/>
        </w:rPr>
        <w:t>vje</w:t>
      </w:r>
      <w:r w:rsidR="004E5DF9" w:rsidRPr="004001F0">
        <w:rPr>
          <w:rFonts w:ascii="Arial" w:eastAsia="Times New Roman" w:hAnsi="Arial" w:cs="Arial"/>
          <w:sz w:val="24"/>
          <w:szCs w:val="24"/>
          <w:lang w:eastAsia="hr-HR"/>
        </w:rPr>
        <w:t>šta</w:t>
      </w:r>
      <w:r w:rsidR="004001F0" w:rsidRPr="004001F0">
        <w:rPr>
          <w:rFonts w:ascii="Arial" w:eastAsia="Times New Roman" w:hAnsi="Arial" w:cs="Arial"/>
          <w:sz w:val="24"/>
          <w:szCs w:val="24"/>
          <w:lang w:eastAsia="hr-HR"/>
        </w:rPr>
        <w:t xml:space="preserve">jnom razdoblju održane su dvije </w:t>
      </w:r>
      <w:r w:rsidRPr="004001F0">
        <w:rPr>
          <w:rFonts w:ascii="Arial" w:eastAsia="Times New Roman" w:hAnsi="Arial" w:cs="Arial"/>
          <w:sz w:val="24"/>
          <w:szCs w:val="24"/>
          <w:lang w:eastAsia="hr-HR"/>
        </w:rPr>
        <w:t>sjednice O</w:t>
      </w:r>
      <w:r w:rsidR="008976D0" w:rsidRPr="004001F0">
        <w:rPr>
          <w:rFonts w:ascii="Arial" w:eastAsia="Times New Roman" w:hAnsi="Arial" w:cs="Arial"/>
          <w:sz w:val="24"/>
          <w:szCs w:val="24"/>
          <w:lang w:eastAsia="hr-HR"/>
        </w:rPr>
        <w:t>pćinskog vijeća</w:t>
      </w:r>
      <w:r w:rsidR="004001F0" w:rsidRPr="004001F0">
        <w:rPr>
          <w:rFonts w:ascii="Arial" w:eastAsia="Times New Roman" w:hAnsi="Arial" w:cs="Arial"/>
          <w:sz w:val="24"/>
          <w:szCs w:val="24"/>
          <w:lang w:eastAsia="hr-HR"/>
        </w:rPr>
        <w:t xml:space="preserve"> u prethodnom mandatu, konstituirajuća sjednica novog saziva Općinskog vijeća te jedna sjednica nakon konstituirajuće sjednice.</w:t>
      </w:r>
      <w:r w:rsidR="00F877B3" w:rsidRPr="004001F0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27584" w:rsidRPr="004001F0">
        <w:rPr>
          <w:rFonts w:ascii="Arial" w:eastAsia="Times New Roman" w:hAnsi="Arial" w:cs="Arial"/>
          <w:sz w:val="24"/>
          <w:szCs w:val="24"/>
          <w:lang w:eastAsia="hr-HR"/>
        </w:rPr>
        <w:t>U izvještajnom razdoblju u suradnji s Jedinstvenim upravnim odjelom Općine, izrađeno je više izvješća te pripremljeni prijedlozi općih akata i ostalih dokumenata, a od važnijih spomenuo bi:</w:t>
      </w:r>
    </w:p>
    <w:p w14:paraId="0B8B26B4" w14:textId="74F43794" w:rsidR="004001F0" w:rsidRDefault="004001F0" w:rsidP="00033016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3F335355" w14:textId="09162706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  <w:r w:rsidRPr="009C5B72">
        <w:rPr>
          <w:rFonts w:ascii="Arial" w:eastAsiaTheme="minorEastAsia" w:hAnsi="Arial" w:cs="Arial"/>
          <w:sz w:val="24"/>
          <w:szCs w:val="24"/>
        </w:rPr>
        <w:t xml:space="preserve">Odluku o imenovanju ravnatelja Knjižnice i čitaonice </w:t>
      </w:r>
      <w:proofErr w:type="spellStart"/>
      <w:r w:rsidRPr="009C5B72">
        <w:rPr>
          <w:rFonts w:ascii="Arial" w:eastAsiaTheme="minorEastAsia" w:hAnsi="Arial" w:cs="Arial"/>
          <w:sz w:val="24"/>
          <w:szCs w:val="24"/>
        </w:rPr>
        <w:t>Kotoriba</w:t>
      </w:r>
      <w:proofErr w:type="spellEnd"/>
      <w:r w:rsidRPr="009C5B72">
        <w:rPr>
          <w:rFonts w:ascii="Arial" w:eastAsiaTheme="minorEastAsia" w:hAnsi="Arial" w:cs="Arial"/>
          <w:sz w:val="24"/>
          <w:szCs w:val="24"/>
        </w:rPr>
        <w:t xml:space="preserve"> </w:t>
      </w:r>
    </w:p>
    <w:p w14:paraId="2FC6D377" w14:textId="08D40D09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  <w:r w:rsidRPr="009C5B72">
        <w:rPr>
          <w:rFonts w:ascii="Arial" w:eastAsiaTheme="minorEastAsia" w:hAnsi="Arial" w:cs="Arial"/>
          <w:sz w:val="24"/>
          <w:szCs w:val="24"/>
        </w:rPr>
        <w:t xml:space="preserve">Zaključak o prijedlogu za imenovanje sudaca porotnika Općinskog suda u Čakovcu Zaključak o prihvaćanju Izvještaja GKP PRE-KOM d.o.o. Prelog o radu - gospodarenju otpadom na području Općine </w:t>
      </w:r>
      <w:proofErr w:type="spellStart"/>
      <w:r w:rsidRPr="009C5B72">
        <w:rPr>
          <w:rFonts w:ascii="Arial" w:eastAsiaTheme="minorEastAsia" w:hAnsi="Arial" w:cs="Arial"/>
          <w:sz w:val="24"/>
          <w:szCs w:val="24"/>
        </w:rPr>
        <w:t>Kotoriba</w:t>
      </w:r>
      <w:proofErr w:type="spellEnd"/>
      <w:r w:rsidRPr="009C5B72">
        <w:rPr>
          <w:rFonts w:ascii="Arial" w:eastAsiaTheme="minorEastAsia" w:hAnsi="Arial" w:cs="Arial"/>
          <w:sz w:val="24"/>
          <w:szCs w:val="24"/>
        </w:rPr>
        <w:t xml:space="preserve"> za 2024. godinu</w:t>
      </w:r>
    </w:p>
    <w:p w14:paraId="34E2F3C3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  <w:r w:rsidRPr="009C5B72">
        <w:rPr>
          <w:rFonts w:ascii="Arial" w:eastAsiaTheme="minorEastAsia" w:hAnsi="Arial" w:cs="Arial"/>
          <w:sz w:val="24"/>
          <w:szCs w:val="24"/>
        </w:rPr>
        <w:t xml:space="preserve">Izvješće o stanju zaštite od požara i stanju provedbe godišnjeg provedbenog plana unapređenja zaštite od  požara na području Općine </w:t>
      </w:r>
      <w:proofErr w:type="spellStart"/>
      <w:r w:rsidRPr="009C5B72">
        <w:rPr>
          <w:rFonts w:ascii="Arial" w:eastAsiaTheme="minorEastAsia" w:hAnsi="Arial" w:cs="Arial"/>
          <w:sz w:val="24"/>
          <w:szCs w:val="24"/>
        </w:rPr>
        <w:t>Kotoriba</w:t>
      </w:r>
      <w:proofErr w:type="spellEnd"/>
      <w:r w:rsidRPr="009C5B72">
        <w:rPr>
          <w:rFonts w:ascii="Arial" w:eastAsiaTheme="minorEastAsia" w:hAnsi="Arial" w:cs="Arial"/>
          <w:sz w:val="24"/>
          <w:szCs w:val="24"/>
        </w:rPr>
        <w:t xml:space="preserve"> u 2024. godini. </w:t>
      </w:r>
    </w:p>
    <w:p w14:paraId="47A031EF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  <w:r w:rsidRPr="009C5B72">
        <w:rPr>
          <w:rFonts w:ascii="Arial" w:eastAsiaTheme="minorEastAsia" w:hAnsi="Arial" w:cs="Arial"/>
        </w:rPr>
        <w:t>GODIŠNJI IZVJEŠTAJ o izvršenju proračuna za 2024. godinu</w:t>
      </w:r>
    </w:p>
    <w:p w14:paraId="3FDB8245" w14:textId="40BC6822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Theme="minorEastAsia" w:hAnsi="Arial" w:cs="Arial"/>
          <w:sz w:val="24"/>
          <w:szCs w:val="24"/>
        </w:rPr>
      </w:pPr>
      <w:r w:rsidRPr="009C5B72">
        <w:rPr>
          <w:rFonts w:ascii="Arial" w:eastAsiaTheme="minorEastAsia" w:hAnsi="Arial" w:cs="Arial"/>
        </w:rPr>
        <w:t xml:space="preserve">Odluka o raspodjeli rezultata poslovanja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 godinu </w:t>
      </w:r>
    </w:p>
    <w:p w14:paraId="663AFD12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izvršenju Programa gradnje objekata i uređaja komunalne infrastrukture na području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 godinu</w:t>
      </w:r>
    </w:p>
    <w:p w14:paraId="5DDDD8FD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izvršenju programa održavanja komunalne infrastrukture na području Općine 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 godinu.</w:t>
      </w:r>
    </w:p>
    <w:p w14:paraId="1C26AB30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izvršenju programa javnih potreba u sportu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 godinu</w:t>
      </w:r>
    </w:p>
    <w:p w14:paraId="6E7B91D9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izvršenju programa javnih potreba u kulturi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2024.godinu</w:t>
      </w:r>
    </w:p>
    <w:p w14:paraId="6A8339C8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izvršenju socijalnog programa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2024.godinu </w:t>
      </w:r>
    </w:p>
    <w:p w14:paraId="7D5D596B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izvršenju Programa utroška sredstava šumskog doprinosa za 2024. godinu </w:t>
      </w:r>
    </w:p>
    <w:p w14:paraId="78C7E3A1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Izvješće o provedbi Plana upravljanja imovinom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2024. godinu POLUGODIŠNJE IZVJEŠĆE o radu Općinskog načelnika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za razdoblje srpanj- prosinac 2024.godine.</w:t>
      </w:r>
    </w:p>
    <w:p w14:paraId="27B90E24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  <w:sz w:val="24"/>
          <w:szCs w:val="24"/>
        </w:rPr>
      </w:pPr>
      <w:r w:rsidRPr="009C5B72">
        <w:rPr>
          <w:rFonts w:ascii="Arial" w:eastAsiaTheme="minorEastAsia" w:hAnsi="Arial" w:cs="Arial"/>
          <w:sz w:val="24"/>
          <w:szCs w:val="24"/>
        </w:rPr>
        <w:t xml:space="preserve">IZVJEŠĆE načelnika o izvršenju Plana djelovanja na području prirodnih nepogoda za 2024. godinu  </w:t>
      </w:r>
    </w:p>
    <w:p w14:paraId="0575D2D7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Odluku o skidanju statusa javnog dobra s ceste k.č.br. 5575 k.o.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</w:t>
      </w:r>
    </w:p>
    <w:p w14:paraId="33D9CF72" w14:textId="77777777" w:rsidR="004001F0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Odluku o kupnji nekretnine k.č.br. 281/1 i 281/2 </w:t>
      </w:r>
      <w:proofErr w:type="spellStart"/>
      <w:r w:rsidRPr="009C5B72">
        <w:rPr>
          <w:rFonts w:ascii="Arial" w:eastAsiaTheme="minorEastAsia" w:hAnsi="Arial" w:cs="Arial"/>
        </w:rPr>
        <w:t>k.o.Kotoriba</w:t>
      </w:r>
      <w:proofErr w:type="spellEnd"/>
      <w:r w:rsidRPr="009C5B72">
        <w:rPr>
          <w:rFonts w:ascii="Arial" w:eastAsiaTheme="minorEastAsia" w:hAnsi="Arial" w:cs="Arial"/>
        </w:rPr>
        <w:t xml:space="preserve"> </w:t>
      </w:r>
    </w:p>
    <w:p w14:paraId="78E68E29" w14:textId="53C6E874" w:rsidR="00D2009B" w:rsidRPr="009C5B72" w:rsidRDefault="004001F0" w:rsidP="009C5B72">
      <w:pPr>
        <w:pStyle w:val="Odlomakpopisa"/>
        <w:numPr>
          <w:ilvl w:val="0"/>
          <w:numId w:val="18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Odluku o mjerama poticaja za novogradnju na području Općine </w:t>
      </w:r>
      <w:proofErr w:type="spellStart"/>
      <w:r w:rsidRPr="009C5B72">
        <w:rPr>
          <w:rFonts w:ascii="Arial" w:eastAsiaTheme="minorEastAsia" w:hAnsi="Arial" w:cs="Arial"/>
        </w:rPr>
        <w:t>Kotoriba</w:t>
      </w:r>
      <w:proofErr w:type="spellEnd"/>
      <w:r w:rsidRPr="009C5B72">
        <w:rPr>
          <w:rFonts w:ascii="Arial" w:eastAsiaTheme="minorEastAsia" w:hAnsi="Arial" w:cs="Arial"/>
        </w:rPr>
        <w:t xml:space="preserve"> </w:t>
      </w:r>
    </w:p>
    <w:p w14:paraId="354D2327" w14:textId="61B5A39B" w:rsidR="00D2009B" w:rsidRPr="009C5B72" w:rsidRDefault="00D2009B" w:rsidP="009C5B72">
      <w:pPr>
        <w:pStyle w:val="Odlomakpopisa"/>
        <w:numPr>
          <w:ilvl w:val="0"/>
          <w:numId w:val="18"/>
        </w:numPr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>Odluku o dodjeli sredstava za</w:t>
      </w:r>
      <w:r w:rsidR="004001F0" w:rsidRPr="009C5B72">
        <w:rPr>
          <w:rFonts w:ascii="Arial" w:eastAsiaTheme="minorEastAsia" w:hAnsi="Arial" w:cs="Arial"/>
        </w:rPr>
        <w:t xml:space="preserve"> programe i projekte udruga 2025</w:t>
      </w:r>
      <w:r w:rsidR="00F4241F" w:rsidRPr="009C5B72">
        <w:rPr>
          <w:rFonts w:ascii="Arial" w:eastAsiaTheme="minorEastAsia" w:hAnsi="Arial" w:cs="Arial"/>
        </w:rPr>
        <w:t>. godine</w:t>
      </w:r>
    </w:p>
    <w:p w14:paraId="6B4A6868" w14:textId="4398643C" w:rsidR="00D2009B" w:rsidRPr="009C5B72" w:rsidRDefault="00D2009B" w:rsidP="009C5B72">
      <w:pPr>
        <w:pStyle w:val="Odlomakpopisa"/>
        <w:numPr>
          <w:ilvl w:val="0"/>
          <w:numId w:val="18"/>
        </w:numPr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Odluku o isplati </w:t>
      </w:r>
      <w:r w:rsidR="004001F0" w:rsidRPr="009C5B72">
        <w:rPr>
          <w:rFonts w:ascii="Arial" w:eastAsiaTheme="minorEastAsia" w:hAnsi="Arial" w:cs="Arial"/>
        </w:rPr>
        <w:t>pomoći redovnim studentima 2025</w:t>
      </w:r>
      <w:r w:rsidR="00F4241F" w:rsidRPr="009C5B72">
        <w:rPr>
          <w:rFonts w:ascii="Arial" w:eastAsiaTheme="minorEastAsia" w:hAnsi="Arial" w:cs="Arial"/>
        </w:rPr>
        <w:t xml:space="preserve">. godine </w:t>
      </w:r>
    </w:p>
    <w:p w14:paraId="484A26FD" w14:textId="2CFBA70A" w:rsidR="009C5B72" w:rsidRPr="009C5B72" w:rsidRDefault="009C5B72" w:rsidP="009C5B72">
      <w:pPr>
        <w:pStyle w:val="Odlomakpopisa"/>
        <w:numPr>
          <w:ilvl w:val="0"/>
          <w:numId w:val="18"/>
        </w:numPr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Odluku o provođenju natječaja za zakup poslovnog prostora na tržnici </w:t>
      </w:r>
    </w:p>
    <w:p w14:paraId="4D43FA35" w14:textId="61C4CD91" w:rsidR="009C5B72" w:rsidRPr="009C5B72" w:rsidRDefault="009C5B72" w:rsidP="009C5B72">
      <w:pPr>
        <w:pStyle w:val="Odlomakpopisa"/>
        <w:numPr>
          <w:ilvl w:val="0"/>
          <w:numId w:val="18"/>
        </w:numPr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>Odluku o imenovanju Povjerenstva za javnu nabavu</w:t>
      </w:r>
    </w:p>
    <w:p w14:paraId="560F1C80" w14:textId="7DECEE2C" w:rsidR="009C5B72" w:rsidRPr="009C5B72" w:rsidRDefault="009C5B72" w:rsidP="009C5B72">
      <w:pPr>
        <w:pStyle w:val="Odlomakpopisa"/>
        <w:numPr>
          <w:ilvl w:val="0"/>
          <w:numId w:val="18"/>
        </w:numPr>
        <w:rPr>
          <w:rFonts w:ascii="Arial" w:eastAsiaTheme="minorEastAsia" w:hAnsi="Arial" w:cs="Arial"/>
        </w:rPr>
      </w:pPr>
      <w:r w:rsidRPr="009C5B72">
        <w:rPr>
          <w:rFonts w:ascii="Arial" w:eastAsiaTheme="minorEastAsia" w:hAnsi="Arial" w:cs="Arial"/>
        </w:rPr>
        <w:t xml:space="preserve">Odluka o imenovanju povjerenstva za provedbu sufinanciranja obnove fasada </w:t>
      </w:r>
    </w:p>
    <w:p w14:paraId="6A292500" w14:textId="762BC1D1" w:rsidR="004001F0" w:rsidRPr="009C5B72" w:rsidRDefault="004001F0" w:rsidP="00D2009B">
      <w:pPr>
        <w:pStyle w:val="Odlomakpopisa"/>
        <w:rPr>
          <w:rFonts w:ascii="Arial" w:eastAsiaTheme="minorEastAsia" w:hAnsi="Arial" w:cs="Arial"/>
        </w:rPr>
      </w:pPr>
    </w:p>
    <w:p w14:paraId="07B75EB9" w14:textId="3CB1F5A4" w:rsidR="009C5B72" w:rsidRPr="009C5B72" w:rsidRDefault="009C5B72" w:rsidP="00D2009B">
      <w:pPr>
        <w:pStyle w:val="Odlomakpopisa"/>
        <w:rPr>
          <w:rFonts w:ascii="Arial" w:eastAsiaTheme="minorEastAsia" w:hAnsi="Arial" w:cs="Arial"/>
        </w:rPr>
      </w:pPr>
    </w:p>
    <w:p w14:paraId="2F7E594B" w14:textId="570709F4" w:rsidR="009C5B72" w:rsidRDefault="009C5B72" w:rsidP="00D2009B">
      <w:pPr>
        <w:pStyle w:val="Odlomakpopisa"/>
        <w:rPr>
          <w:rFonts w:ascii="Arial" w:eastAsiaTheme="minorEastAsia" w:hAnsi="Arial" w:cs="Arial"/>
        </w:rPr>
      </w:pPr>
      <w:r w:rsidRPr="009C5B72">
        <w:rPr>
          <w:rFonts w:ascii="Arial" w:hAnsi="Arial" w:cs="Arial"/>
        </w:rPr>
        <w:br/>
      </w:r>
    </w:p>
    <w:p w14:paraId="50381530" w14:textId="77777777" w:rsidR="009C5B72" w:rsidRPr="004001F0" w:rsidRDefault="009C5B72" w:rsidP="00D2009B">
      <w:pPr>
        <w:pStyle w:val="Odlomakpopisa"/>
        <w:rPr>
          <w:rFonts w:ascii="Arial" w:eastAsiaTheme="minorEastAsia" w:hAnsi="Arial" w:cs="Arial"/>
        </w:rPr>
      </w:pPr>
    </w:p>
    <w:p w14:paraId="2094446F" w14:textId="77777777" w:rsidR="003F26F4" w:rsidRPr="009C5B72" w:rsidRDefault="003F26F4" w:rsidP="00283A97">
      <w:pPr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3122A77" w14:textId="702264E6" w:rsidR="003F26F4" w:rsidRPr="009C5B72" w:rsidRDefault="003F26F4" w:rsidP="003F26F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C5B72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Javnost rada osigurana je objavom akata u „Službenom glasniku Međimurske županije“ i na </w:t>
      </w:r>
      <w:r w:rsidR="009D3D5D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službenim </w:t>
      </w:r>
      <w:r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mrežnim stranicama Općine </w:t>
      </w:r>
      <w:proofErr w:type="spellStart"/>
      <w:r w:rsidRPr="009C5B72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hyperlink r:id="rId10" w:history="1">
        <w:r w:rsidRPr="009C5B72">
          <w:rPr>
            <w:rFonts w:ascii="Arial" w:eastAsia="Times New Roman" w:hAnsi="Arial" w:cs="Arial"/>
            <w:sz w:val="24"/>
            <w:szCs w:val="24"/>
            <w:u w:val="single"/>
            <w:lang w:eastAsia="hr-HR"/>
          </w:rPr>
          <w:t>www.kotoriba.hr</w:t>
        </w:r>
      </w:hyperlink>
      <w:r w:rsidR="009D3D5D" w:rsidRPr="009C5B7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27428F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službenoj</w:t>
      </w:r>
      <w:r w:rsidR="00D103BB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D103BB" w:rsidRPr="009C5B72">
        <w:rPr>
          <w:rFonts w:ascii="Arial" w:eastAsia="Times New Roman" w:hAnsi="Arial" w:cs="Arial"/>
          <w:sz w:val="24"/>
          <w:szCs w:val="24"/>
          <w:lang w:eastAsia="hr-HR"/>
        </w:rPr>
        <w:t>facebook</w:t>
      </w:r>
      <w:proofErr w:type="spellEnd"/>
      <w:r w:rsidR="00D103BB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stranici Općine </w:t>
      </w:r>
      <w:proofErr w:type="spellStart"/>
      <w:r w:rsidR="00D103BB" w:rsidRPr="009C5B72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D103BB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na sjednicama Općinskog vijeća Općine </w:t>
      </w:r>
      <w:proofErr w:type="spellStart"/>
      <w:r w:rsidRPr="009C5B72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na koje</w:t>
      </w:r>
      <w:r w:rsidR="009D3D5D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su redovito pozvani i mediji  te</w:t>
      </w:r>
      <w:r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 u </w:t>
      </w:r>
      <w:r w:rsidR="009D3D5D" w:rsidRPr="009C5B72">
        <w:rPr>
          <w:rFonts w:ascii="Arial" w:eastAsia="Times New Roman" w:hAnsi="Arial" w:cs="Arial"/>
          <w:sz w:val="24"/>
          <w:szCs w:val="24"/>
          <w:lang w:eastAsia="hr-HR"/>
        </w:rPr>
        <w:t xml:space="preserve">svakodnevnoj </w:t>
      </w:r>
      <w:r w:rsidRPr="009C5B72">
        <w:rPr>
          <w:rFonts w:ascii="Arial" w:eastAsia="Times New Roman" w:hAnsi="Arial" w:cs="Arial"/>
          <w:sz w:val="24"/>
          <w:szCs w:val="24"/>
          <w:lang w:eastAsia="hr-HR"/>
        </w:rPr>
        <w:t>komunikaciji s građanima.</w:t>
      </w:r>
    </w:p>
    <w:p w14:paraId="1AF416C3" w14:textId="77777777" w:rsidR="00E8706C" w:rsidRPr="00296FB4" w:rsidRDefault="00E8706C" w:rsidP="003F26F4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2119F050" w14:textId="77777777" w:rsidR="00333BD7" w:rsidRPr="003C5694" w:rsidRDefault="00333BD7" w:rsidP="00283A97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7B24ECC0" w14:textId="77777777" w:rsidR="00283A97" w:rsidRPr="003C5694" w:rsidRDefault="00EB2B9E" w:rsidP="00EB2B9E">
      <w:pPr>
        <w:spacing w:after="0" w:line="240" w:lineRule="auto"/>
        <w:ind w:left="930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3C5694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II. </w:t>
      </w:r>
      <w:r w:rsidR="00283A97" w:rsidRPr="003C5694">
        <w:rPr>
          <w:rFonts w:ascii="Arial" w:eastAsia="Times New Roman" w:hAnsi="Arial" w:cs="Arial"/>
          <w:b/>
          <w:sz w:val="24"/>
          <w:szCs w:val="24"/>
          <w:lang w:eastAsia="hr-HR"/>
        </w:rPr>
        <w:t>UPRAVLJANJE  FINANCIJAMA  I  IMOVINOM  OPĆINE</w:t>
      </w:r>
    </w:p>
    <w:p w14:paraId="529B6AB9" w14:textId="77777777" w:rsidR="006313F8" w:rsidRPr="003C5694" w:rsidRDefault="006313F8" w:rsidP="006313F8">
      <w:pPr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2F5A277B" w14:textId="40471D98" w:rsidR="000D34B6" w:rsidRPr="003C5694" w:rsidRDefault="00465EAA" w:rsidP="00E753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C569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83A97" w:rsidRPr="003C5694">
        <w:rPr>
          <w:rFonts w:ascii="Arial" w:eastAsia="Times New Roman" w:hAnsi="Arial" w:cs="Arial"/>
          <w:sz w:val="24"/>
          <w:szCs w:val="24"/>
          <w:lang w:eastAsia="hr-HR"/>
        </w:rPr>
        <w:t>I.</w:t>
      </w:r>
      <w:r w:rsidR="000D34B6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7428F" w:rsidRPr="003C5694">
        <w:rPr>
          <w:rFonts w:ascii="Arial" w:eastAsia="Times New Roman" w:hAnsi="Arial" w:cs="Arial"/>
          <w:sz w:val="24"/>
          <w:szCs w:val="24"/>
          <w:lang w:eastAsia="hr-HR"/>
        </w:rPr>
        <w:t>izmjene i dopune P</w:t>
      </w:r>
      <w:r w:rsidR="00283A97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roračuna </w:t>
      </w:r>
      <w:r w:rsidR="006313F8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Općine </w:t>
      </w:r>
      <w:proofErr w:type="spellStart"/>
      <w:r w:rsidR="006313F8" w:rsidRPr="003C5694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3C5694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 donesene su na 2</w:t>
      </w:r>
      <w:r w:rsidR="00027149" w:rsidRPr="003C569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27428F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27149" w:rsidRPr="003C5694">
        <w:rPr>
          <w:rFonts w:ascii="Arial" w:eastAsia="Times New Roman" w:hAnsi="Arial" w:cs="Arial"/>
          <w:sz w:val="24"/>
          <w:szCs w:val="24"/>
          <w:lang w:eastAsia="hr-HR"/>
        </w:rPr>
        <w:t>sjednici Op</w:t>
      </w:r>
      <w:r w:rsidR="00D103BB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ćinskog vijeća  </w:t>
      </w:r>
      <w:r w:rsidR="003C5694" w:rsidRPr="003C5694">
        <w:rPr>
          <w:rFonts w:ascii="Arial" w:eastAsia="Times New Roman" w:hAnsi="Arial" w:cs="Arial"/>
          <w:sz w:val="24"/>
          <w:szCs w:val="24"/>
          <w:lang w:eastAsia="hr-HR"/>
        </w:rPr>
        <w:t>održanoj dana 17. lipnja 2025</w:t>
      </w:r>
      <w:r w:rsidR="00283A97" w:rsidRPr="003C5694">
        <w:rPr>
          <w:rFonts w:ascii="Arial" w:eastAsia="Times New Roman" w:hAnsi="Arial" w:cs="Arial"/>
          <w:sz w:val="24"/>
          <w:szCs w:val="24"/>
          <w:lang w:eastAsia="hr-HR"/>
        </w:rPr>
        <w:t>. godine.</w:t>
      </w:r>
    </w:p>
    <w:p w14:paraId="6CB6B065" w14:textId="56B58F11" w:rsidR="00701ED5" w:rsidRPr="003C5694" w:rsidRDefault="001A085A" w:rsidP="00E753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3C5694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83A97" w:rsidRPr="003C5694">
        <w:rPr>
          <w:rFonts w:ascii="Arial" w:eastAsia="Times New Roman" w:hAnsi="Arial" w:cs="Arial"/>
          <w:sz w:val="24"/>
          <w:szCs w:val="24"/>
          <w:lang w:eastAsia="hr-HR"/>
        </w:rPr>
        <w:t>Detaljni financij</w:t>
      </w:r>
      <w:r w:rsidR="000925E1" w:rsidRPr="003C5694">
        <w:rPr>
          <w:rFonts w:ascii="Arial" w:eastAsia="Times New Roman" w:hAnsi="Arial" w:cs="Arial"/>
          <w:sz w:val="24"/>
          <w:szCs w:val="24"/>
          <w:lang w:eastAsia="hr-HR"/>
        </w:rPr>
        <w:t>ski pokazatelji prikazani su u Polug</w:t>
      </w:r>
      <w:r w:rsidR="00283A97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odišnjem izvještaju o izvršenju </w:t>
      </w:r>
      <w:r w:rsidR="0027428F" w:rsidRPr="003C5694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6313F8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roračuna Općine za </w:t>
      </w:r>
      <w:r w:rsidR="003C5694" w:rsidRPr="003C5694">
        <w:rPr>
          <w:rFonts w:ascii="Arial" w:eastAsia="Times New Roman" w:hAnsi="Arial" w:cs="Arial"/>
          <w:sz w:val="24"/>
          <w:szCs w:val="24"/>
          <w:lang w:eastAsia="hr-HR"/>
        </w:rPr>
        <w:t>2025</w:t>
      </w:r>
      <w:r w:rsidR="00283A97" w:rsidRPr="003C5694">
        <w:rPr>
          <w:rFonts w:ascii="Arial" w:eastAsia="Times New Roman" w:hAnsi="Arial" w:cs="Arial"/>
          <w:sz w:val="24"/>
          <w:szCs w:val="24"/>
          <w:lang w:eastAsia="hr-HR"/>
        </w:rPr>
        <w:t>. godinu, pa u ovom Izvješću samo općenito navodim</w:t>
      </w:r>
      <w:r w:rsidR="00BC211D" w:rsidRPr="003C5694">
        <w:rPr>
          <w:rFonts w:ascii="Arial" w:eastAsia="Times New Roman" w:hAnsi="Arial" w:cs="Arial"/>
          <w:sz w:val="24"/>
          <w:szCs w:val="24"/>
          <w:lang w:eastAsia="hr-HR"/>
        </w:rPr>
        <w:t xml:space="preserve"> glavne financijske pokazatelje</w:t>
      </w:r>
      <w:r w:rsidR="000E69F9" w:rsidRPr="003C5694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D66466B" w14:textId="022235F0" w:rsidR="00283A97" w:rsidRPr="00933853" w:rsidRDefault="001A085A" w:rsidP="00E7539F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C56B91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6313F8" w:rsidRPr="00C56B91">
        <w:rPr>
          <w:rFonts w:ascii="Arial" w:eastAsia="Times New Roman" w:hAnsi="Arial" w:cs="Arial"/>
          <w:sz w:val="24"/>
          <w:szCs w:val="24"/>
          <w:lang w:eastAsia="hr-HR"/>
        </w:rPr>
        <w:t>Op</w:t>
      </w:r>
      <w:r w:rsidR="009A626A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ćina je u prvom </w:t>
      </w:r>
      <w:r w:rsidR="00C56B91" w:rsidRPr="00C56B91">
        <w:rPr>
          <w:rFonts w:ascii="Arial" w:eastAsia="Times New Roman" w:hAnsi="Arial" w:cs="Arial"/>
          <w:sz w:val="24"/>
          <w:szCs w:val="24"/>
          <w:lang w:eastAsia="hr-HR"/>
        </w:rPr>
        <w:t>polugodištu 2025</w:t>
      </w:r>
      <w:r w:rsidR="00283A97" w:rsidRPr="00C56B91">
        <w:rPr>
          <w:rFonts w:ascii="Arial" w:eastAsia="Times New Roman" w:hAnsi="Arial" w:cs="Arial"/>
          <w:sz w:val="24"/>
          <w:szCs w:val="24"/>
          <w:lang w:eastAsia="hr-HR"/>
        </w:rPr>
        <w:t>.godine rasp</w:t>
      </w:r>
      <w:r w:rsidR="000925E1" w:rsidRPr="00C56B91">
        <w:rPr>
          <w:rFonts w:ascii="Arial" w:eastAsia="Times New Roman" w:hAnsi="Arial" w:cs="Arial"/>
          <w:sz w:val="24"/>
          <w:szCs w:val="24"/>
          <w:lang w:eastAsia="hr-HR"/>
        </w:rPr>
        <w:t>olaga</w:t>
      </w:r>
      <w:r w:rsidR="00E106F8" w:rsidRPr="00C56B91">
        <w:rPr>
          <w:rFonts w:ascii="Arial" w:eastAsia="Times New Roman" w:hAnsi="Arial" w:cs="Arial"/>
          <w:sz w:val="24"/>
          <w:szCs w:val="24"/>
          <w:lang w:eastAsia="hr-HR"/>
        </w:rPr>
        <w:t>la s pr</w:t>
      </w:r>
      <w:r w:rsidR="00A522B7" w:rsidRPr="00C56B91">
        <w:rPr>
          <w:rFonts w:ascii="Arial" w:eastAsia="Times New Roman" w:hAnsi="Arial" w:cs="Arial"/>
          <w:sz w:val="24"/>
          <w:szCs w:val="24"/>
          <w:lang w:eastAsia="hr-HR"/>
        </w:rPr>
        <w:t>ihodima</w:t>
      </w:r>
      <w:r w:rsidR="00701ED5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 i primicima</w:t>
      </w:r>
      <w:r w:rsidR="00A522B7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 u izno</w:t>
      </w:r>
      <w:r w:rsidR="00701ED5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su od </w:t>
      </w:r>
      <w:r w:rsidR="00C56B91" w:rsidRPr="00C56B91">
        <w:rPr>
          <w:rFonts w:ascii="Arial" w:eastAsia="Times New Roman" w:hAnsi="Arial" w:cs="Arial"/>
          <w:sz w:val="24"/>
          <w:szCs w:val="24"/>
          <w:lang w:eastAsia="hr-HR"/>
        </w:rPr>
        <w:t>1.040.277,77</w:t>
      </w:r>
      <w:r w:rsidR="00A45248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283A97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0925E1" w:rsidRPr="00C56B91">
        <w:rPr>
          <w:rFonts w:ascii="Arial" w:eastAsia="Times New Roman" w:hAnsi="Arial" w:cs="Arial"/>
          <w:sz w:val="24"/>
          <w:szCs w:val="24"/>
          <w:lang w:eastAsia="hr-HR"/>
        </w:rPr>
        <w:t>a koji su utrošeni za rashode kako je navedeno u Polugodišnjem izvještaju o iz</w:t>
      </w:r>
      <w:r w:rsidR="0027428F" w:rsidRPr="00C56B91">
        <w:rPr>
          <w:rFonts w:ascii="Arial" w:eastAsia="Times New Roman" w:hAnsi="Arial" w:cs="Arial"/>
          <w:sz w:val="24"/>
          <w:szCs w:val="24"/>
          <w:lang w:eastAsia="hr-HR"/>
        </w:rPr>
        <w:t>vršenju P</w:t>
      </w:r>
      <w:r w:rsidR="00C56B91" w:rsidRPr="00C56B91">
        <w:rPr>
          <w:rFonts w:ascii="Arial" w:eastAsia="Times New Roman" w:hAnsi="Arial" w:cs="Arial"/>
          <w:sz w:val="24"/>
          <w:szCs w:val="24"/>
          <w:lang w:eastAsia="hr-HR"/>
        </w:rPr>
        <w:t>roračuna Općine za 2025</w:t>
      </w:r>
      <w:r w:rsidR="009D149A" w:rsidRPr="00C56B91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925E1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 godinu. Valja napomenuti da su u Polugo</w:t>
      </w:r>
      <w:r w:rsidR="0027428F" w:rsidRPr="00C56B91">
        <w:rPr>
          <w:rFonts w:ascii="Arial" w:eastAsia="Times New Roman" w:hAnsi="Arial" w:cs="Arial"/>
          <w:sz w:val="24"/>
          <w:szCs w:val="24"/>
          <w:lang w:eastAsia="hr-HR"/>
        </w:rPr>
        <w:t>dišnjem izvještaju o izvršenju P</w:t>
      </w:r>
      <w:r w:rsidR="000925E1" w:rsidRPr="00C56B91">
        <w:rPr>
          <w:rFonts w:ascii="Arial" w:eastAsia="Times New Roman" w:hAnsi="Arial" w:cs="Arial"/>
          <w:sz w:val="24"/>
          <w:szCs w:val="24"/>
          <w:lang w:eastAsia="hr-HR"/>
        </w:rPr>
        <w:t>roračuna konsolidirani podaci s pr</w:t>
      </w:r>
      <w:r w:rsidR="0027428F" w:rsidRPr="00C56B91">
        <w:rPr>
          <w:rFonts w:ascii="Arial" w:eastAsia="Times New Roman" w:hAnsi="Arial" w:cs="Arial"/>
          <w:sz w:val="24"/>
          <w:szCs w:val="24"/>
          <w:lang w:eastAsia="hr-HR"/>
        </w:rPr>
        <w:t>oračunskim korisnicima, a ovom I</w:t>
      </w:r>
      <w:r w:rsidR="000925E1" w:rsidRPr="00C56B91">
        <w:rPr>
          <w:rFonts w:ascii="Arial" w:eastAsia="Times New Roman" w:hAnsi="Arial" w:cs="Arial"/>
          <w:sz w:val="24"/>
          <w:szCs w:val="24"/>
          <w:lang w:eastAsia="hr-HR"/>
        </w:rPr>
        <w:t xml:space="preserve">zvještaju su istaknuti </w:t>
      </w:r>
      <w:r w:rsidR="000925E1" w:rsidRPr="00933853">
        <w:rPr>
          <w:rFonts w:ascii="Arial" w:eastAsia="Times New Roman" w:hAnsi="Arial" w:cs="Arial"/>
          <w:sz w:val="24"/>
          <w:szCs w:val="24"/>
          <w:lang w:eastAsia="hr-HR"/>
        </w:rPr>
        <w:t xml:space="preserve">prihodi i rashodi koji se odnose samo na Općinu </w:t>
      </w:r>
      <w:proofErr w:type="spellStart"/>
      <w:r w:rsidR="000925E1" w:rsidRPr="00933853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0925E1" w:rsidRPr="00933853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1E725033" w14:textId="5F9502C6" w:rsidR="00283A97" w:rsidRPr="00933853" w:rsidRDefault="001A085A" w:rsidP="00283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933853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C56B91" w:rsidRPr="00933853">
        <w:rPr>
          <w:rFonts w:ascii="Arial" w:eastAsia="Times New Roman" w:hAnsi="Arial" w:cs="Arial"/>
          <w:sz w:val="24"/>
          <w:szCs w:val="24"/>
          <w:lang w:eastAsia="hr-HR"/>
        </w:rPr>
        <w:t>Manjak prihoda na polugodištu 2025</w:t>
      </w:r>
      <w:r w:rsidR="000925E1" w:rsidRPr="00933853">
        <w:rPr>
          <w:rFonts w:ascii="Arial" w:eastAsia="Times New Roman" w:hAnsi="Arial" w:cs="Arial"/>
          <w:sz w:val="24"/>
          <w:szCs w:val="24"/>
          <w:lang w:eastAsia="hr-HR"/>
        </w:rPr>
        <w:t xml:space="preserve">. godine  iznosi </w:t>
      </w:r>
      <w:r w:rsidR="00C56B91" w:rsidRPr="00933853">
        <w:rPr>
          <w:rFonts w:ascii="Arial" w:eastAsia="Times New Roman" w:hAnsi="Arial" w:cs="Arial"/>
          <w:sz w:val="24"/>
          <w:szCs w:val="24"/>
          <w:lang w:eastAsia="hr-HR"/>
        </w:rPr>
        <w:t>113.968,43</w:t>
      </w:r>
      <w:r w:rsidR="00CA46A9" w:rsidRPr="00933853">
        <w:rPr>
          <w:rFonts w:ascii="Arial" w:eastAsia="Times New Roman" w:hAnsi="Arial" w:cs="Arial"/>
          <w:sz w:val="24"/>
          <w:szCs w:val="24"/>
          <w:lang w:eastAsia="hr-HR"/>
        </w:rPr>
        <w:t xml:space="preserve"> eura. </w:t>
      </w:r>
    </w:p>
    <w:p w14:paraId="227B66E2" w14:textId="1375F320" w:rsidR="005D08AE" w:rsidRPr="000C69AF" w:rsidRDefault="00283A97" w:rsidP="005D08AE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69AF">
        <w:rPr>
          <w:rFonts w:ascii="Arial" w:eastAsia="Times New Roman" w:hAnsi="Arial" w:cs="Arial"/>
          <w:sz w:val="24"/>
          <w:szCs w:val="24"/>
          <w:lang w:eastAsia="hr-HR"/>
        </w:rPr>
        <w:t>Sta</w:t>
      </w:r>
      <w:r w:rsidR="00755155" w:rsidRPr="000C69AF">
        <w:rPr>
          <w:rFonts w:ascii="Arial" w:eastAsia="Times New Roman" w:hAnsi="Arial" w:cs="Arial"/>
          <w:sz w:val="24"/>
          <w:szCs w:val="24"/>
          <w:lang w:eastAsia="hr-HR"/>
        </w:rPr>
        <w:t>nje nov</w:t>
      </w:r>
      <w:r w:rsidR="009119F2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čanih sredstava na kraju izvještajnog razdoblja </w:t>
      </w:r>
      <w:r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522B7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="000C69AF" w:rsidRPr="000C69AF">
        <w:rPr>
          <w:rFonts w:ascii="Arial" w:eastAsia="Times New Roman" w:hAnsi="Arial" w:cs="Arial"/>
          <w:sz w:val="24"/>
          <w:szCs w:val="24"/>
          <w:lang w:eastAsia="hr-HR"/>
        </w:rPr>
        <w:t>660.079,24</w:t>
      </w:r>
      <w:r w:rsidR="007C193F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A46A9" w:rsidRPr="000C69AF">
        <w:rPr>
          <w:rFonts w:ascii="Arial" w:eastAsia="Times New Roman" w:hAnsi="Arial" w:cs="Arial"/>
          <w:sz w:val="24"/>
          <w:szCs w:val="24"/>
          <w:lang w:eastAsia="hr-HR"/>
        </w:rPr>
        <w:t>eura</w:t>
      </w:r>
      <w:r w:rsidR="00755155" w:rsidRPr="000C69AF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4D0F6BDD" w14:textId="7ED6656F" w:rsidR="00465EAA" w:rsidRPr="000C69AF" w:rsidRDefault="001A085A" w:rsidP="00A427F1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96FB4">
        <w:rPr>
          <w:rFonts w:ascii="Arial" w:eastAsia="Times New Roman" w:hAnsi="Arial" w:cs="Arial"/>
          <w:color w:val="FF0000"/>
          <w:sz w:val="24"/>
          <w:szCs w:val="24"/>
          <w:lang w:eastAsia="hr-HR"/>
        </w:rPr>
        <w:tab/>
      </w:r>
      <w:r w:rsidR="00283A97" w:rsidRPr="00DD44EA">
        <w:rPr>
          <w:rFonts w:ascii="Arial" w:eastAsia="Times New Roman" w:hAnsi="Arial" w:cs="Arial"/>
          <w:sz w:val="24"/>
          <w:szCs w:val="24"/>
          <w:lang w:eastAsia="hr-HR"/>
        </w:rPr>
        <w:t>Najveći dio prihoda čine prihodi od por</w:t>
      </w:r>
      <w:r w:rsidR="005F3BC1" w:rsidRPr="00DD44EA">
        <w:rPr>
          <w:rFonts w:ascii="Arial" w:eastAsia="Times New Roman" w:hAnsi="Arial" w:cs="Arial"/>
          <w:sz w:val="24"/>
          <w:szCs w:val="24"/>
          <w:lang w:eastAsia="hr-HR"/>
        </w:rPr>
        <w:t xml:space="preserve">eza </w:t>
      </w:r>
      <w:r w:rsidR="007877B7" w:rsidRPr="00DD44EA">
        <w:rPr>
          <w:rFonts w:ascii="Arial" w:eastAsia="Times New Roman" w:hAnsi="Arial" w:cs="Arial"/>
          <w:sz w:val="24"/>
          <w:szCs w:val="24"/>
          <w:lang w:eastAsia="hr-HR"/>
        </w:rPr>
        <w:t>koji su u prvom</w:t>
      </w:r>
      <w:r w:rsidR="007D5BE0" w:rsidRPr="00DD44EA">
        <w:rPr>
          <w:rFonts w:ascii="Arial" w:eastAsia="Times New Roman" w:hAnsi="Arial" w:cs="Arial"/>
          <w:sz w:val="24"/>
          <w:szCs w:val="24"/>
          <w:lang w:eastAsia="hr-HR"/>
        </w:rPr>
        <w:t xml:space="preserve"> polugodištu 202</w:t>
      </w:r>
      <w:r w:rsidR="00FC5C04" w:rsidRPr="00DD44EA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283A97" w:rsidRPr="00DD44EA">
        <w:rPr>
          <w:rFonts w:ascii="Arial" w:eastAsia="Times New Roman" w:hAnsi="Arial" w:cs="Arial"/>
          <w:sz w:val="24"/>
          <w:szCs w:val="24"/>
          <w:lang w:eastAsia="hr-HR"/>
        </w:rPr>
        <w:t xml:space="preserve">. godine iznosili </w:t>
      </w:r>
      <w:r w:rsidR="00A27CCC" w:rsidRPr="00DD44EA">
        <w:rPr>
          <w:rFonts w:ascii="Arial" w:eastAsia="Times New Roman" w:hAnsi="Arial" w:cs="Arial"/>
          <w:sz w:val="24"/>
          <w:szCs w:val="24"/>
          <w:lang w:eastAsia="hr-HR"/>
        </w:rPr>
        <w:t>600.473,93</w:t>
      </w:r>
      <w:r w:rsidR="00CA46A9" w:rsidRPr="00DD44EA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7D5BE0" w:rsidRPr="00DD44EA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283A97" w:rsidRPr="00DD44EA">
        <w:rPr>
          <w:rFonts w:ascii="Arial" w:eastAsia="Times New Roman" w:hAnsi="Arial" w:cs="Arial"/>
          <w:sz w:val="24"/>
          <w:szCs w:val="24"/>
          <w:lang w:eastAsia="hr-HR"/>
        </w:rPr>
        <w:t>tekuć</w:t>
      </w:r>
      <w:r w:rsidR="00485A2A" w:rsidRPr="00DD44EA">
        <w:rPr>
          <w:rFonts w:ascii="Arial" w:eastAsia="Times New Roman" w:hAnsi="Arial" w:cs="Arial"/>
          <w:sz w:val="24"/>
          <w:szCs w:val="24"/>
          <w:lang w:eastAsia="hr-HR"/>
        </w:rPr>
        <w:t xml:space="preserve">e pomoći iz državnog </w:t>
      </w:r>
      <w:r w:rsidR="007D5BE0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proračuna </w:t>
      </w:r>
      <w:r w:rsidR="00283A97" w:rsidRPr="005D77D4">
        <w:rPr>
          <w:rFonts w:ascii="Arial" w:eastAsia="Times New Roman" w:hAnsi="Arial" w:cs="Arial"/>
          <w:sz w:val="24"/>
          <w:szCs w:val="24"/>
          <w:lang w:eastAsia="hr-HR"/>
        </w:rPr>
        <w:t>od</w:t>
      </w:r>
      <w:r w:rsidR="00DD44EA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 249.927,42</w:t>
      </w:r>
      <w:r w:rsidR="007721BD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283A97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F42F2" w:rsidRPr="005D77D4">
        <w:rPr>
          <w:rFonts w:ascii="Arial" w:eastAsia="Times New Roman" w:hAnsi="Arial" w:cs="Arial"/>
          <w:sz w:val="24"/>
          <w:szCs w:val="24"/>
          <w:lang w:eastAsia="hr-HR"/>
        </w:rPr>
        <w:t>koje su dozn</w:t>
      </w:r>
      <w:r w:rsidR="00AE5584" w:rsidRPr="005D77D4">
        <w:rPr>
          <w:rFonts w:ascii="Arial" w:eastAsia="Times New Roman" w:hAnsi="Arial" w:cs="Arial"/>
          <w:sz w:val="24"/>
          <w:szCs w:val="24"/>
          <w:lang w:eastAsia="hr-HR"/>
        </w:rPr>
        <w:t>ačene temeljem</w:t>
      </w:r>
      <w:r w:rsidR="000F42F2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 Zakona o financiranju jedinica lokalne i podr</w:t>
      </w:r>
      <w:r w:rsidR="003D6566" w:rsidRPr="005D77D4">
        <w:rPr>
          <w:rFonts w:ascii="Arial" w:eastAsia="Times New Roman" w:hAnsi="Arial" w:cs="Arial"/>
          <w:sz w:val="24"/>
          <w:szCs w:val="24"/>
          <w:lang w:eastAsia="hr-HR"/>
        </w:rPr>
        <w:t>učne ( regionalne) samouprave</w:t>
      </w:r>
      <w:r w:rsidR="00076A74" w:rsidRPr="005D77D4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6B0E7B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 Značajni prihod bili su i prihodi od </w:t>
      </w:r>
      <w:r w:rsidR="00DD44EA" w:rsidRPr="005D77D4">
        <w:rPr>
          <w:rFonts w:ascii="Arial" w:eastAsia="Times New Roman" w:hAnsi="Arial" w:cs="Arial"/>
          <w:sz w:val="24"/>
          <w:szCs w:val="24"/>
          <w:lang w:eastAsia="hr-HR"/>
        </w:rPr>
        <w:t>zakupa i iznajm</w:t>
      </w:r>
      <w:r w:rsidR="00FF175D" w:rsidRPr="005D77D4">
        <w:rPr>
          <w:rFonts w:ascii="Arial" w:eastAsia="Times New Roman" w:hAnsi="Arial" w:cs="Arial"/>
          <w:sz w:val="24"/>
          <w:szCs w:val="24"/>
          <w:lang w:eastAsia="hr-HR"/>
        </w:rPr>
        <w:t>ljivanja imovine koji iznose 101</w:t>
      </w:r>
      <w:r w:rsidR="00DD44EA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.056,70 eura za polugodišnje razdoblje. </w:t>
      </w:r>
      <w:r w:rsidR="006B0E7B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Prihodi </w:t>
      </w:r>
      <w:r w:rsidR="00DC24FC" w:rsidRPr="005D77D4">
        <w:rPr>
          <w:rFonts w:ascii="Arial" w:eastAsia="Times New Roman" w:hAnsi="Arial" w:cs="Arial"/>
          <w:sz w:val="24"/>
          <w:szCs w:val="24"/>
          <w:lang w:eastAsia="hr-HR"/>
        </w:rPr>
        <w:t>od komunaln</w:t>
      </w:r>
      <w:r w:rsidR="00076A74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e naknade bili su </w:t>
      </w:r>
      <w:r w:rsidR="00DD44EA" w:rsidRPr="005D77D4">
        <w:rPr>
          <w:rFonts w:ascii="Arial" w:eastAsia="Times New Roman" w:hAnsi="Arial" w:cs="Arial"/>
          <w:sz w:val="24"/>
          <w:szCs w:val="24"/>
          <w:lang w:eastAsia="hr-HR"/>
        </w:rPr>
        <w:t>49.551,75</w:t>
      </w:r>
      <w:r w:rsidR="007A13BC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FA7490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eura </w:t>
      </w:r>
      <w:r w:rsidR="00DD44EA" w:rsidRPr="005D77D4">
        <w:rPr>
          <w:rFonts w:ascii="Arial" w:eastAsia="Times New Roman" w:hAnsi="Arial" w:cs="Arial"/>
          <w:sz w:val="24"/>
          <w:szCs w:val="24"/>
          <w:lang w:eastAsia="hr-HR"/>
        </w:rPr>
        <w:t xml:space="preserve">dok je doprinos za šume ovo polugodište iznosio </w:t>
      </w:r>
      <w:r w:rsidR="00DD44EA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8.851,93 eura. </w:t>
      </w:r>
    </w:p>
    <w:p w14:paraId="7A38E243" w14:textId="2DDE0DDF" w:rsidR="003A1CBA" w:rsidRPr="000C69AF" w:rsidRDefault="003A1CBA" w:rsidP="00283A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Ukupne obveze općine </w:t>
      </w:r>
      <w:proofErr w:type="spellStart"/>
      <w:r w:rsidRPr="000C69A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 na dan 30.6.202</w:t>
      </w:r>
      <w:r w:rsidR="00CF45E4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4. godine iznose </w:t>
      </w:r>
      <w:r w:rsidR="000C69AF" w:rsidRPr="000C69AF">
        <w:rPr>
          <w:rFonts w:ascii="Arial" w:eastAsia="Times New Roman" w:hAnsi="Arial" w:cs="Arial"/>
          <w:sz w:val="24"/>
          <w:szCs w:val="24"/>
          <w:lang w:eastAsia="hr-HR"/>
        </w:rPr>
        <w:t>730.610,16</w:t>
      </w:r>
      <w:r w:rsidR="00B666CB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CF45E4" w:rsidRPr="000C69AF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A427F1"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Općina </w:t>
      </w:r>
      <w:proofErr w:type="spellStart"/>
      <w:r w:rsidRPr="000C69AF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0C69AF">
        <w:rPr>
          <w:rFonts w:ascii="Arial" w:eastAsia="Times New Roman" w:hAnsi="Arial" w:cs="Arial"/>
          <w:sz w:val="24"/>
          <w:szCs w:val="24"/>
          <w:lang w:eastAsia="hr-HR"/>
        </w:rPr>
        <w:t xml:space="preserve"> nema evidentirane tzv. potencijalne obveze po osnovi sudskih sporova. </w:t>
      </w:r>
    </w:p>
    <w:p w14:paraId="734D1E2C" w14:textId="6573C66A" w:rsidR="00283A97" w:rsidRPr="00A427F1" w:rsidRDefault="00283A97" w:rsidP="00283A97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427F1">
        <w:rPr>
          <w:rFonts w:ascii="Arial" w:eastAsia="Times New Roman" w:hAnsi="Arial" w:cs="Arial"/>
          <w:sz w:val="24"/>
          <w:szCs w:val="24"/>
          <w:lang w:eastAsia="hr-HR"/>
        </w:rPr>
        <w:t>Redovito su isplaćene plaće  zapo</w:t>
      </w:r>
      <w:r w:rsidR="00875301"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slenicima u JUO Općine </w:t>
      </w:r>
      <w:proofErr w:type="spellStart"/>
      <w:r w:rsidR="00875301" w:rsidRPr="00A427F1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875301"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 načelniku</w:t>
      </w:r>
      <w:r w:rsidR="00CF5C74"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A427F1">
        <w:rPr>
          <w:rFonts w:ascii="Arial" w:eastAsia="Times New Roman" w:hAnsi="Arial" w:cs="Arial"/>
          <w:sz w:val="24"/>
          <w:szCs w:val="24"/>
          <w:lang w:eastAsia="hr-HR"/>
        </w:rPr>
        <w:t>Mjesečno su se doznačivala sredstva za redovito pos</w:t>
      </w:r>
      <w:r w:rsidR="00CF5C74" w:rsidRPr="00A427F1">
        <w:rPr>
          <w:rFonts w:ascii="Arial" w:eastAsia="Times New Roman" w:hAnsi="Arial" w:cs="Arial"/>
          <w:sz w:val="24"/>
          <w:szCs w:val="24"/>
          <w:lang w:eastAsia="hr-HR"/>
        </w:rPr>
        <w:t>lovanje proračunskih korisnika O</w:t>
      </w:r>
      <w:r w:rsidRPr="00A427F1">
        <w:rPr>
          <w:rFonts w:ascii="Arial" w:eastAsia="Times New Roman" w:hAnsi="Arial" w:cs="Arial"/>
          <w:sz w:val="24"/>
          <w:szCs w:val="24"/>
          <w:lang w:eastAsia="hr-HR"/>
        </w:rPr>
        <w:t>pćine (</w:t>
      </w:r>
      <w:r w:rsidR="0027428F" w:rsidRPr="00A427F1">
        <w:rPr>
          <w:rFonts w:ascii="Arial" w:eastAsia="Times New Roman" w:hAnsi="Arial" w:cs="Arial"/>
          <w:sz w:val="24"/>
          <w:szCs w:val="24"/>
          <w:lang w:eastAsia="hr-HR"/>
        </w:rPr>
        <w:t>Dječji</w:t>
      </w:r>
      <w:r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 vrtić i Knjižnica i čitaonica).  </w:t>
      </w:r>
    </w:p>
    <w:p w14:paraId="708B654F" w14:textId="381C2297" w:rsidR="006315BE" w:rsidRPr="00A427F1" w:rsidRDefault="00283A97" w:rsidP="0009265C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 Za programe i projekte udrugama u sportu i kulturi, te udrugama iz ostalog </w:t>
      </w:r>
      <w:r w:rsidR="007D7B63" w:rsidRPr="00A427F1">
        <w:rPr>
          <w:rFonts w:ascii="Arial" w:eastAsia="Times New Roman" w:hAnsi="Arial" w:cs="Arial"/>
          <w:sz w:val="24"/>
          <w:szCs w:val="24"/>
          <w:lang w:eastAsia="hr-HR"/>
        </w:rPr>
        <w:t>područja dozn</w:t>
      </w:r>
      <w:r w:rsidR="00CF5C74" w:rsidRPr="00A427F1">
        <w:rPr>
          <w:rFonts w:ascii="Arial" w:eastAsia="Times New Roman" w:hAnsi="Arial" w:cs="Arial"/>
          <w:sz w:val="24"/>
          <w:szCs w:val="24"/>
          <w:lang w:eastAsia="hr-HR"/>
        </w:rPr>
        <w:t>ačena su</w:t>
      </w:r>
      <w:r w:rsidR="00AF6D79"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 sredstva</w:t>
      </w:r>
      <w:r w:rsidR="00A427F1">
        <w:rPr>
          <w:rFonts w:ascii="Arial" w:eastAsia="Times New Roman" w:hAnsi="Arial" w:cs="Arial"/>
          <w:sz w:val="24"/>
          <w:szCs w:val="24"/>
          <w:lang w:eastAsia="hr-HR"/>
        </w:rPr>
        <w:t xml:space="preserve"> prema potrebi</w:t>
      </w:r>
      <w:r w:rsidR="00CF5C74" w:rsidRPr="00A427F1">
        <w:rPr>
          <w:rFonts w:ascii="Arial" w:eastAsia="Times New Roman" w:hAnsi="Arial" w:cs="Arial"/>
          <w:sz w:val="24"/>
          <w:szCs w:val="24"/>
          <w:lang w:eastAsia="hr-HR"/>
        </w:rPr>
        <w:t xml:space="preserve"> i prema </w:t>
      </w:r>
      <w:r w:rsidR="00AF6D79" w:rsidRPr="00A427F1">
        <w:rPr>
          <w:rFonts w:ascii="Arial" w:eastAsia="Times New Roman" w:hAnsi="Arial" w:cs="Arial"/>
          <w:sz w:val="24"/>
          <w:szCs w:val="24"/>
          <w:lang w:eastAsia="hr-HR"/>
        </w:rPr>
        <w:t>provedbi plana.</w:t>
      </w:r>
    </w:p>
    <w:p w14:paraId="53807102" w14:textId="08ECB8CF" w:rsidR="00CF45E4" w:rsidRPr="00296FB4" w:rsidRDefault="00CF45E4" w:rsidP="00283A97">
      <w:pPr>
        <w:spacing w:after="0" w:line="240" w:lineRule="auto"/>
        <w:ind w:firstLine="708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67AF873D" w14:textId="3362A6FD" w:rsidR="007D7B63" w:rsidRPr="00296FB4" w:rsidRDefault="007D7B63" w:rsidP="00283A9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8F70F79" w14:textId="77777777" w:rsidR="00283A97" w:rsidRPr="0023251A" w:rsidRDefault="00CD6E16" w:rsidP="00CD6E16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</w:t>
      </w:r>
      <w:r w:rsidR="006133CA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</w:t>
      </w:r>
      <w:r w:rsidR="00EB2B9E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>III</w:t>
      </w:r>
      <w:r w:rsidR="006133CA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283A97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>IZGRADNJA  I  ODRŽAVANJE  KOMUNALNE  INFRASTRUKTURE</w:t>
      </w:r>
    </w:p>
    <w:p w14:paraId="19196A27" w14:textId="77777777" w:rsidR="00246BEE" w:rsidRPr="0023251A" w:rsidRDefault="00246BEE" w:rsidP="00246BEE">
      <w:pPr>
        <w:pStyle w:val="Odlomakpopisa"/>
        <w:spacing w:after="0" w:line="240" w:lineRule="auto"/>
        <w:ind w:left="1080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7F0A21CC" w14:textId="0FF773C1" w:rsidR="00D60B9A" w:rsidRPr="00296FB4" w:rsidRDefault="00283A97" w:rsidP="00283A9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       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>Redovito se održava groblje i</w:t>
      </w:r>
      <w:r w:rsidR="00DC25ED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23251A">
        <w:rPr>
          <w:rFonts w:ascii="Arial" w:eastAsia="Times New Roman" w:hAnsi="Arial" w:cs="Arial"/>
          <w:sz w:val="24"/>
          <w:szCs w:val="24"/>
          <w:lang w:eastAsia="hr-HR"/>
        </w:rPr>
        <w:t>javne</w:t>
      </w:r>
      <w:r w:rsidR="00B16C66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površine, </w:t>
      </w:r>
      <w:r w:rsidR="00187121" w:rsidRPr="0023251A">
        <w:rPr>
          <w:rFonts w:ascii="Arial" w:eastAsia="Times New Roman" w:hAnsi="Arial" w:cs="Arial"/>
          <w:sz w:val="24"/>
          <w:szCs w:val="24"/>
          <w:lang w:eastAsia="hr-HR"/>
        </w:rPr>
        <w:t>provodi hortikulturno uređenje mjesta</w:t>
      </w:r>
      <w:r w:rsidR="00FE314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DC25ED" w:rsidRPr="0023251A">
        <w:rPr>
          <w:rFonts w:ascii="Arial" w:eastAsia="Times New Roman" w:hAnsi="Arial" w:cs="Arial"/>
          <w:sz w:val="24"/>
          <w:szCs w:val="24"/>
          <w:lang w:eastAsia="hr-HR"/>
        </w:rPr>
        <w:t>nabavlja gorivo za strojeve</w:t>
      </w:r>
      <w:r w:rsidR="00187121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za što je u ovom izvještajnom razdoblju </w:t>
      </w:r>
      <w:r w:rsidR="0009265C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iz </w:t>
      </w:r>
      <w:r w:rsidR="00837B5A" w:rsidRPr="0023251A">
        <w:rPr>
          <w:rFonts w:ascii="Arial" w:eastAsia="Times New Roman" w:hAnsi="Arial" w:cs="Arial"/>
          <w:sz w:val="24"/>
          <w:szCs w:val="24"/>
          <w:lang w:eastAsia="hr-HR"/>
        </w:rPr>
        <w:t>P</w:t>
      </w:r>
      <w:r w:rsidR="004266B7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roračuna utrošeno 32.774,06 eura pod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>stavkom uređenje groblja i javnih</w:t>
      </w:r>
      <w:r w:rsidR="004266B7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površina u što spadaju tekuće održavanje groblja, teku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>će održavanje javnih površina čišćenjem</w:t>
      </w:r>
      <w:r w:rsidR="004266B7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smeća te troškovi izrade projekta vanjskog uređenja rekreacijskog ribnjaka sa izradom elaborata zaštite okoliša u postupku ocjene o potrebi procjene utjecaja na okoliš. </w:t>
      </w:r>
      <w:r w:rsidR="0039796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0456FC" w:rsidRPr="0023251A">
        <w:rPr>
          <w:rFonts w:ascii="Arial" w:eastAsia="Times New Roman" w:hAnsi="Arial" w:cs="Arial"/>
          <w:sz w:val="24"/>
          <w:szCs w:val="24"/>
          <w:lang w:eastAsia="hr-HR"/>
        </w:rPr>
        <w:t>N</w:t>
      </w:r>
      <w:r w:rsidR="00456809" w:rsidRPr="0023251A">
        <w:rPr>
          <w:rFonts w:ascii="Arial" w:eastAsia="Times New Roman" w:hAnsi="Arial" w:cs="Arial"/>
          <w:sz w:val="24"/>
          <w:szCs w:val="24"/>
          <w:lang w:eastAsia="hr-HR"/>
        </w:rPr>
        <w:t>a uređenju</w:t>
      </w:r>
      <w:r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javnih površina </w:t>
      </w:r>
      <w:r w:rsidR="00DC25ED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i groblja </w:t>
      </w:r>
      <w:r w:rsidR="00456809" w:rsidRPr="0023251A">
        <w:rPr>
          <w:rFonts w:ascii="Arial" w:eastAsia="Times New Roman" w:hAnsi="Arial" w:cs="Arial"/>
          <w:sz w:val="24"/>
          <w:szCs w:val="24"/>
          <w:lang w:eastAsia="hr-HR"/>
        </w:rPr>
        <w:t>većinu izvještajnog razdoblja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( do sredine svibnja)</w:t>
      </w:r>
      <w:r w:rsidR="00456809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456809" w:rsidRPr="0023251A">
        <w:rPr>
          <w:rFonts w:ascii="Arial" w:eastAsia="Times New Roman" w:hAnsi="Arial" w:cs="Arial"/>
          <w:sz w:val="24"/>
          <w:szCs w:val="24"/>
          <w:lang w:eastAsia="hr-HR"/>
        </w:rPr>
        <w:lastRenderedPageBreak/>
        <w:t xml:space="preserve">bila su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zaposlena dva komunalna radnika. U </w:t>
      </w:r>
      <w:r w:rsidR="00456809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svibnju sa radom su započele osobe zaposlene na javnim radovima, njih ukupno četvero. </w:t>
      </w:r>
    </w:p>
    <w:p w14:paraId="0790605B" w14:textId="3F92D587" w:rsidR="00397965" w:rsidRPr="0023251A" w:rsidRDefault="00D60B9A" w:rsidP="00283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sz w:val="24"/>
          <w:szCs w:val="24"/>
          <w:lang w:eastAsia="hr-HR"/>
        </w:rPr>
        <w:tab/>
        <w:t>Na tekuće održavanje nerazvrstanih cesta i poljskih puteva u ovom je izvještaj</w:t>
      </w:r>
      <w:r w:rsidR="0039796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nom razdoblju potrošeno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>9.530,00</w:t>
      </w:r>
      <w:r w:rsidR="0039796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eura za sanaciju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i ravnanje </w:t>
      </w:r>
      <w:r w:rsidR="00397965" w:rsidRPr="0023251A">
        <w:rPr>
          <w:rFonts w:ascii="Arial" w:eastAsia="Times New Roman" w:hAnsi="Arial" w:cs="Arial"/>
          <w:sz w:val="24"/>
          <w:szCs w:val="24"/>
          <w:lang w:eastAsia="hr-HR"/>
        </w:rPr>
        <w:t>poljskih puteva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39796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20A6E235" w14:textId="66315980" w:rsidR="00002B12" w:rsidRPr="0023251A" w:rsidRDefault="00397965" w:rsidP="00283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sz w:val="24"/>
          <w:szCs w:val="24"/>
          <w:lang w:eastAsia="hr-HR"/>
        </w:rPr>
        <w:tab/>
        <w:t xml:space="preserve">U okviru aktivnosti održavanja prometne signalizacije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nabavljena su tri prometna ogledala te je zamijenjeno jedno oštećeno, a nabavljena je i zaštitna ograda i četiri znaka zabrane, ukupni trošak iznosio je 2.015,63 eura. </w:t>
      </w:r>
    </w:p>
    <w:p w14:paraId="47E45916" w14:textId="095474E7" w:rsidR="00283A97" w:rsidRPr="0023251A" w:rsidRDefault="00002B12" w:rsidP="00283A97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sz w:val="24"/>
          <w:szCs w:val="24"/>
          <w:lang w:eastAsia="hr-HR"/>
        </w:rPr>
        <w:tab/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Izvršeni su i radovi rekonstrukcije postojećih ulica u visu tekućeg i investicijskog održavanja nerazvrstanih cesta u iznosu od 97.356,89 eura koji obuhvaća i stručni nadzor. Uredilo se dvorište i prilazni put spremišta za komunalne strojeve, postavila ograda i nadstrešnica. </w:t>
      </w:r>
      <w:r w:rsidR="001B4D68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1E3A8E3D" w14:textId="77777777" w:rsidR="00DC25ED" w:rsidRPr="00296FB4" w:rsidRDefault="00DC25ED" w:rsidP="00283A97">
      <w:pPr>
        <w:spacing w:after="0" w:line="240" w:lineRule="auto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76F8D8E" w14:textId="77777777" w:rsidR="00283A97" w:rsidRPr="0023251A" w:rsidRDefault="00F3204A" w:rsidP="00283A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          </w:t>
      </w:r>
      <w:r w:rsidR="00900046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>I</w:t>
      </w:r>
      <w:r w:rsidR="00EB2B9E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>V</w:t>
      </w:r>
      <w:r w:rsidR="00283A97" w:rsidRPr="0023251A">
        <w:rPr>
          <w:rFonts w:ascii="Arial" w:eastAsia="Times New Roman" w:hAnsi="Arial" w:cs="Arial"/>
          <w:b/>
          <w:sz w:val="24"/>
          <w:szCs w:val="24"/>
          <w:lang w:eastAsia="hr-HR"/>
        </w:rPr>
        <w:t>.  GOSPODARSTVO</w:t>
      </w:r>
    </w:p>
    <w:p w14:paraId="1D9660CC" w14:textId="77777777" w:rsidR="00F3204A" w:rsidRPr="0023251A" w:rsidRDefault="00F3204A" w:rsidP="00283A97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47582E29" w14:textId="4EA91C61" w:rsidR="00330454" w:rsidRPr="00296FB4" w:rsidRDefault="00283A97" w:rsidP="000418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23251A">
        <w:rPr>
          <w:rFonts w:ascii="Arial" w:eastAsia="Times New Roman" w:hAnsi="Arial" w:cs="Arial"/>
          <w:sz w:val="24"/>
          <w:szCs w:val="24"/>
          <w:lang w:eastAsia="hr-HR"/>
        </w:rPr>
        <w:t>Općina nema direktne ingerencije na području gospodarstva, no uvijek nastoji na razne na</w:t>
      </w:r>
      <w:r w:rsidR="003F2225" w:rsidRPr="0023251A">
        <w:rPr>
          <w:rFonts w:ascii="Arial" w:eastAsia="Times New Roman" w:hAnsi="Arial" w:cs="Arial"/>
          <w:sz w:val="24"/>
          <w:szCs w:val="24"/>
          <w:lang w:eastAsia="hr-HR"/>
        </w:rPr>
        <w:t>čin</w:t>
      </w:r>
      <w:r w:rsidR="002B212E" w:rsidRPr="0023251A">
        <w:rPr>
          <w:rFonts w:ascii="Arial" w:eastAsia="Times New Roman" w:hAnsi="Arial" w:cs="Arial"/>
          <w:sz w:val="24"/>
          <w:szCs w:val="24"/>
          <w:lang w:eastAsia="hr-HR"/>
        </w:rPr>
        <w:t>e pomoći gospodarstvenicima na način da ne uvodi</w:t>
      </w:r>
      <w:r w:rsidR="003F222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2B212E" w:rsidRPr="0023251A">
        <w:rPr>
          <w:rFonts w:ascii="Arial" w:eastAsia="Times New Roman" w:hAnsi="Arial" w:cs="Arial"/>
          <w:sz w:val="24"/>
          <w:szCs w:val="24"/>
          <w:lang w:eastAsia="hr-HR"/>
        </w:rPr>
        <w:t>općinske poreze</w:t>
      </w:r>
      <w:r w:rsidR="001841DE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te</w:t>
      </w:r>
      <w:r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 da su poduzetnici oslobođeni plaćanja komunalnog doprinosa kod izgradnje i dogradnje gospo</w:t>
      </w:r>
      <w:r w:rsidR="001841DE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darskih objekata koje grade na česticama kupljenim od Općine </w:t>
      </w:r>
      <w:proofErr w:type="spellStart"/>
      <w:r w:rsidR="001841DE" w:rsidRPr="0023251A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1841DE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9030A5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U izvještajnom razdoblju </w:t>
      </w:r>
      <w:r w:rsidR="0023251A" w:rsidRPr="0023251A">
        <w:rPr>
          <w:rFonts w:ascii="Arial" w:eastAsia="Times New Roman" w:hAnsi="Arial" w:cs="Arial"/>
          <w:sz w:val="24"/>
          <w:szCs w:val="24"/>
          <w:lang w:eastAsia="hr-HR"/>
        </w:rPr>
        <w:t xml:space="preserve">nije bilo novih prodaja čestica u poduzetničkoj zoni Jug. </w:t>
      </w:r>
    </w:p>
    <w:p w14:paraId="1CEFC8F7" w14:textId="77777777" w:rsidR="00041885" w:rsidRPr="002D11C7" w:rsidRDefault="00041885" w:rsidP="00041885">
      <w:pPr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35FD7F0D" w14:textId="7A3B6AF2" w:rsidR="00041885" w:rsidRPr="002D11C7" w:rsidRDefault="001A085A" w:rsidP="000418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2D11C7">
        <w:rPr>
          <w:rFonts w:ascii="Arial" w:eastAsia="Times New Roman" w:hAnsi="Arial" w:cs="Arial"/>
          <w:b/>
          <w:sz w:val="24"/>
          <w:szCs w:val="24"/>
          <w:lang w:eastAsia="hr-HR"/>
        </w:rPr>
        <w:tab/>
        <w:t>V</w:t>
      </w:r>
      <w:r w:rsidR="00041885" w:rsidRPr="002D11C7">
        <w:rPr>
          <w:rFonts w:ascii="Arial" w:eastAsia="Times New Roman" w:hAnsi="Arial" w:cs="Arial"/>
          <w:b/>
          <w:sz w:val="24"/>
          <w:szCs w:val="24"/>
          <w:lang w:eastAsia="hr-HR"/>
        </w:rPr>
        <w:t>.  DRUŠTVENE  DJELATNOSTI</w:t>
      </w:r>
    </w:p>
    <w:p w14:paraId="58FFEEF6" w14:textId="77777777" w:rsidR="00EB336E" w:rsidRPr="002D11C7" w:rsidRDefault="00EB336E" w:rsidP="00041885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6D7F3A04" w14:textId="03A9A4C1" w:rsidR="0070697C" w:rsidRPr="008D0241" w:rsidRDefault="00041885" w:rsidP="000418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2D11C7">
        <w:rPr>
          <w:rFonts w:ascii="Arial" w:eastAsia="Times New Roman" w:hAnsi="Arial" w:cs="Arial"/>
          <w:sz w:val="24"/>
          <w:szCs w:val="24"/>
          <w:lang w:eastAsia="hr-HR"/>
        </w:rPr>
        <w:t>Općina kontinuirano vodi brigu o društvenim djelatnostima nad kojima ima ingerenciju (predškolski odgoj, dijelom socijalna skrb, sport i kultura) na način, da je osigurala potrebna sredstva za sufinanciranje ekonomske cijene Dječjeg vrtića, pomagala je  socijalno ugroženim osobama, osigurala sredstava za rad Knjižnice i čitaonice, te dotacije za redovan rad udruga u kulturi i sportu na području Općine</w:t>
      </w:r>
      <w:r w:rsidR="002D11C7">
        <w:rPr>
          <w:rFonts w:ascii="Arial" w:eastAsia="Times New Roman" w:hAnsi="Arial" w:cs="Arial"/>
          <w:sz w:val="24"/>
          <w:szCs w:val="24"/>
          <w:lang w:eastAsia="hr-HR"/>
        </w:rPr>
        <w:t xml:space="preserve"> kao</w:t>
      </w:r>
      <w:r w:rsidRPr="002D11C7">
        <w:rPr>
          <w:rFonts w:ascii="Arial" w:eastAsia="Times New Roman" w:hAnsi="Arial" w:cs="Arial"/>
          <w:sz w:val="24"/>
          <w:szCs w:val="24"/>
          <w:lang w:eastAsia="hr-HR"/>
        </w:rPr>
        <w:t xml:space="preserve"> i za rad d</w:t>
      </w:r>
      <w:r w:rsidR="00F040C5" w:rsidRPr="002D11C7">
        <w:rPr>
          <w:rFonts w:ascii="Arial" w:eastAsia="Times New Roman" w:hAnsi="Arial" w:cs="Arial"/>
          <w:sz w:val="24"/>
          <w:szCs w:val="24"/>
          <w:lang w:eastAsia="hr-HR"/>
        </w:rPr>
        <w:t xml:space="preserve">obrovoljnog vatrogasnog </w:t>
      </w:r>
      <w:r w:rsidR="00F040C5" w:rsidRPr="008D0241">
        <w:rPr>
          <w:rFonts w:ascii="Arial" w:eastAsia="Times New Roman" w:hAnsi="Arial" w:cs="Arial"/>
          <w:sz w:val="24"/>
          <w:szCs w:val="24"/>
          <w:lang w:eastAsia="hr-HR"/>
        </w:rPr>
        <w:t xml:space="preserve">društva. </w:t>
      </w:r>
    </w:p>
    <w:p w14:paraId="44E1A5D0" w14:textId="3DC382F0" w:rsidR="00C055C5" w:rsidRPr="00296FB4" w:rsidRDefault="00F75025" w:rsidP="000418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Ove godine održan je i </w:t>
      </w:r>
      <w:proofErr w:type="spellStart"/>
      <w:r w:rsidRPr="00DA2187">
        <w:rPr>
          <w:rFonts w:ascii="Arial" w:eastAsia="Times New Roman" w:hAnsi="Arial" w:cs="Arial"/>
          <w:sz w:val="24"/>
          <w:szCs w:val="24"/>
          <w:lang w:eastAsia="hr-HR"/>
        </w:rPr>
        <w:t>Kotoripski</w:t>
      </w:r>
      <w:proofErr w:type="spellEnd"/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A2187">
        <w:rPr>
          <w:rFonts w:ascii="Arial" w:eastAsia="Times New Roman" w:hAnsi="Arial" w:cs="Arial"/>
          <w:sz w:val="24"/>
          <w:szCs w:val="24"/>
          <w:lang w:eastAsia="hr-HR"/>
        </w:rPr>
        <w:t>fašenk</w:t>
      </w:r>
      <w:proofErr w:type="spellEnd"/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="00C055C5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man</w:t>
      </w:r>
      <w:r w:rsidR="00571C02" w:rsidRPr="00DA2187">
        <w:rPr>
          <w:rFonts w:ascii="Arial" w:eastAsia="Times New Roman" w:hAnsi="Arial" w:cs="Arial"/>
          <w:sz w:val="24"/>
          <w:szCs w:val="24"/>
          <w:lang w:eastAsia="hr-HR"/>
        </w:rPr>
        <w:t>ifestacija Dani šibe i ribe 202</w:t>
      </w:r>
      <w:r w:rsidR="008D0241" w:rsidRPr="00DA2187">
        <w:rPr>
          <w:rFonts w:ascii="Arial" w:eastAsia="Times New Roman" w:hAnsi="Arial" w:cs="Arial"/>
          <w:sz w:val="24"/>
          <w:szCs w:val="24"/>
          <w:lang w:eastAsia="hr-HR"/>
        </w:rPr>
        <w:t>5</w:t>
      </w:r>
      <w:r w:rsidR="00837B5A" w:rsidRPr="00DA2187">
        <w:rPr>
          <w:rFonts w:ascii="Arial" w:eastAsia="Times New Roman" w:hAnsi="Arial" w:cs="Arial"/>
          <w:sz w:val="24"/>
          <w:szCs w:val="24"/>
          <w:lang w:eastAsia="hr-HR"/>
        </w:rPr>
        <w:t>. godine za što je iz P</w:t>
      </w:r>
      <w:r w:rsidR="00C055C5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roračuna izdvojen 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ukupni 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>iznos od 53.228,13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eura </w:t>
      </w:r>
      <w:r w:rsidR="00C055C5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koji obuhvaća troškove 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>održavanja fašnika,</w:t>
      </w:r>
      <w:r w:rsidR="00DA2187">
        <w:rPr>
          <w:rFonts w:ascii="Arial" w:eastAsia="Times New Roman" w:hAnsi="Arial" w:cs="Arial"/>
          <w:sz w:val="24"/>
          <w:szCs w:val="24"/>
          <w:lang w:eastAsia="hr-HR"/>
        </w:rPr>
        <w:t xml:space="preserve"> troškove </w:t>
      </w:r>
      <w:proofErr w:type="spellStart"/>
      <w:r w:rsidR="00DA2187">
        <w:rPr>
          <w:rFonts w:ascii="Arial" w:eastAsia="Times New Roman" w:hAnsi="Arial" w:cs="Arial"/>
          <w:sz w:val="24"/>
          <w:szCs w:val="24"/>
          <w:lang w:eastAsia="hr-HR"/>
        </w:rPr>
        <w:t>Bimepa</w:t>
      </w:r>
      <w:proofErr w:type="spellEnd"/>
      <w:r w:rsidR="00DA2187">
        <w:rPr>
          <w:rFonts w:ascii="Arial" w:eastAsia="Times New Roman" w:hAnsi="Arial" w:cs="Arial"/>
          <w:sz w:val="24"/>
          <w:szCs w:val="24"/>
          <w:lang w:eastAsia="hr-HR"/>
        </w:rPr>
        <w:t>, troškove praznika rada,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troškove manifestacije Dani šibe i ribe u obliku </w:t>
      </w:r>
      <w:r w:rsidR="00C055C5" w:rsidRPr="00DA2187">
        <w:rPr>
          <w:rFonts w:ascii="Arial" w:eastAsia="Times New Roman" w:hAnsi="Arial" w:cs="Arial"/>
          <w:sz w:val="24"/>
          <w:szCs w:val="24"/>
          <w:lang w:eastAsia="hr-HR"/>
        </w:rPr>
        <w:t>zakupnine za šator i pozo</w:t>
      </w:r>
      <w:r w:rsidR="00571C02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rnicu te troškove glazbenog programa, promociju manifestacije, ugovore o djelu, najam </w:t>
      </w:r>
      <w:proofErr w:type="spellStart"/>
      <w:r w:rsidR="00571C02" w:rsidRPr="00DA2187">
        <w:rPr>
          <w:rFonts w:ascii="Arial" w:eastAsia="Times New Roman" w:hAnsi="Arial" w:cs="Arial"/>
          <w:sz w:val="24"/>
          <w:szCs w:val="24"/>
          <w:lang w:eastAsia="hr-HR"/>
        </w:rPr>
        <w:t>wc</w:t>
      </w:r>
      <w:proofErr w:type="spellEnd"/>
      <w:r w:rsidR="00571C02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kabina, troškove zaštitarske tvrtke, razglasa, okrijepe za sudionike kulturnog programa, 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>2 jumbo plakata, najam štandova za izlagače, tisak novih brošura, novi bazen zbog oštećenja starog</w:t>
      </w:r>
      <w:r w:rsidR="00DA2187">
        <w:rPr>
          <w:rFonts w:ascii="Arial" w:eastAsia="Times New Roman" w:hAnsi="Arial" w:cs="Arial"/>
          <w:sz w:val="24"/>
          <w:szCs w:val="24"/>
          <w:lang w:eastAsia="hr-HR"/>
        </w:rPr>
        <w:t>, troškove vlaka, predstave za djecu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i slično. </w:t>
      </w:r>
      <w:r w:rsidR="00571C02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736F38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Ove godine 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na Danima šibe i ribe 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nastupali su </w:t>
      </w:r>
      <w:r w:rsidR="00DF192E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Mladen </w:t>
      </w:r>
      <w:proofErr w:type="spellStart"/>
      <w:r w:rsidR="00DF192E" w:rsidRPr="00DA2187">
        <w:rPr>
          <w:rFonts w:ascii="Arial" w:eastAsia="Times New Roman" w:hAnsi="Arial" w:cs="Arial"/>
          <w:sz w:val="24"/>
          <w:szCs w:val="24"/>
          <w:lang w:eastAsia="hr-HR"/>
        </w:rPr>
        <w:t>Grdović</w:t>
      </w:r>
      <w:proofErr w:type="spellEnd"/>
      <w:r w:rsidR="00DF192E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i </w:t>
      </w:r>
      <w:r w:rsidR="00DF192E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grupa </w:t>
      </w:r>
      <w:proofErr w:type="spellStart"/>
      <w:r w:rsidR="00DF192E" w:rsidRPr="00DA2187">
        <w:rPr>
          <w:rFonts w:ascii="Arial" w:eastAsia="Times New Roman" w:hAnsi="Arial" w:cs="Arial"/>
          <w:sz w:val="24"/>
          <w:szCs w:val="24"/>
          <w:lang w:eastAsia="hr-HR"/>
        </w:rPr>
        <w:t>Ringlišpil</w:t>
      </w:r>
      <w:proofErr w:type="spellEnd"/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te je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postavljena je 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izložba „</w:t>
      </w:r>
      <w:proofErr w:type="spellStart"/>
      <w:r w:rsidRPr="00DA2187">
        <w:rPr>
          <w:rFonts w:ascii="Arial" w:eastAsia="Times New Roman" w:hAnsi="Arial" w:cs="Arial"/>
          <w:sz w:val="24"/>
          <w:szCs w:val="24"/>
          <w:lang w:eastAsia="hr-HR"/>
        </w:rPr>
        <w:t>Kotoripsko</w:t>
      </w:r>
      <w:proofErr w:type="spellEnd"/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Pr="00DA2187">
        <w:rPr>
          <w:rFonts w:ascii="Arial" w:eastAsia="Times New Roman" w:hAnsi="Arial" w:cs="Arial"/>
          <w:sz w:val="24"/>
          <w:szCs w:val="24"/>
          <w:lang w:eastAsia="hr-HR"/>
        </w:rPr>
        <w:t>korpoško</w:t>
      </w:r>
      <w:proofErr w:type="spellEnd"/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selo“ u kojem je bio prikaz košaraštva </w:t>
      </w:r>
      <w:proofErr w:type="spellStart"/>
      <w:r w:rsidRPr="00DA2187">
        <w:rPr>
          <w:rFonts w:ascii="Arial" w:eastAsia="Times New Roman" w:hAnsi="Arial" w:cs="Arial"/>
          <w:sz w:val="24"/>
          <w:szCs w:val="24"/>
          <w:lang w:eastAsia="hr-HR"/>
        </w:rPr>
        <w:t>Kotoribe</w:t>
      </w:r>
      <w:proofErr w:type="spellEnd"/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i prezentacija pletenja korpi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i izložba hobija i ručnih radova Vladimira </w:t>
      </w:r>
      <w:proofErr w:type="spellStart"/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>Vugrinčića</w:t>
      </w:r>
      <w:proofErr w:type="spellEnd"/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1FA2E7DE" w14:textId="3E4A47F6" w:rsidR="008D6579" w:rsidRPr="00DA2187" w:rsidRDefault="008D6579" w:rsidP="00041885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Ne temelju Odluke o dodjeli pomoći redovnim studentima s područja Općine </w:t>
      </w:r>
      <w:proofErr w:type="spellStart"/>
      <w:r w:rsidRPr="00DA2187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te na osnovi Javnog poziva </w:t>
      </w:r>
      <w:r w:rsidR="00F02E0A" w:rsidRPr="00DA2187">
        <w:rPr>
          <w:rFonts w:ascii="Arial" w:eastAsia="Times New Roman" w:hAnsi="Arial" w:cs="Arial"/>
          <w:sz w:val="24"/>
          <w:szCs w:val="24"/>
          <w:lang w:eastAsia="hr-HR"/>
        </w:rPr>
        <w:t>12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>stu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denata je steklo pravo na pomoć, a iz </w:t>
      </w:r>
      <w:r w:rsidR="00837B5A" w:rsidRPr="00DA2187">
        <w:rPr>
          <w:rFonts w:ascii="Arial" w:eastAsia="Times New Roman" w:hAnsi="Arial" w:cs="Arial"/>
          <w:sz w:val="24"/>
          <w:szCs w:val="24"/>
          <w:lang w:eastAsia="hr-HR"/>
        </w:rPr>
        <w:t>Općinskog P</w:t>
      </w:r>
      <w:r w:rsidRPr="00DA2187">
        <w:rPr>
          <w:rFonts w:ascii="Arial" w:eastAsia="Times New Roman" w:hAnsi="Arial" w:cs="Arial"/>
          <w:sz w:val="24"/>
          <w:szCs w:val="24"/>
          <w:lang w:eastAsia="hr-HR"/>
        </w:rPr>
        <w:t>roračun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>a izdvojen je iznos od 8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>.100,00</w:t>
      </w:r>
      <w:r w:rsidR="00736F38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eura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za tu svrhu</w:t>
      </w:r>
      <w:r w:rsidR="00DA2187" w:rsidRPr="00DA2187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8F2E90" w:rsidRPr="00DA2187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47A5F82E" w14:textId="52199A4F" w:rsidR="00C055C5" w:rsidRPr="00296FB4" w:rsidRDefault="00C055C5" w:rsidP="000418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Pravo na dodjelu sredstava za kupnju rabljenih kuća odnosno uređenje nekretnina na području Općine </w:t>
      </w:r>
      <w:proofErr w:type="spellStart"/>
      <w:r w:rsidRPr="00394806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steklo je </w:t>
      </w:r>
      <w:r w:rsidR="00394806" w:rsidRPr="00394806">
        <w:rPr>
          <w:rFonts w:ascii="Arial" w:eastAsia="Times New Roman" w:hAnsi="Arial" w:cs="Arial"/>
          <w:sz w:val="24"/>
          <w:szCs w:val="24"/>
          <w:lang w:eastAsia="hr-HR"/>
        </w:rPr>
        <w:t>četvero</w:t>
      </w:r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prijavitelja, a ukupan isplaćeni iznos </w:t>
      </w:r>
      <w:r w:rsidR="00DA017A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iz proračuna za tu namjenu temeljem sklopljenih Ugovora </w:t>
      </w:r>
      <w:r w:rsidR="00311A78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je </w:t>
      </w:r>
      <w:r w:rsidR="00394806" w:rsidRPr="00394806">
        <w:rPr>
          <w:rFonts w:ascii="Arial" w:eastAsia="Times New Roman" w:hAnsi="Arial" w:cs="Arial"/>
          <w:sz w:val="24"/>
          <w:szCs w:val="24"/>
          <w:lang w:eastAsia="hr-HR"/>
        </w:rPr>
        <w:t>20</w:t>
      </w:r>
      <w:r w:rsidR="008F2E90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.000,00 eura </w:t>
      </w:r>
      <w:r w:rsidR="00394806" w:rsidRPr="00394806">
        <w:rPr>
          <w:rFonts w:ascii="Arial" w:eastAsia="Times New Roman" w:hAnsi="Arial" w:cs="Arial"/>
          <w:sz w:val="24"/>
          <w:szCs w:val="24"/>
          <w:lang w:eastAsia="hr-HR"/>
        </w:rPr>
        <w:t>dok je 2</w:t>
      </w:r>
      <w:r w:rsidR="008F2E90" w:rsidRPr="00394806">
        <w:rPr>
          <w:rFonts w:ascii="Arial" w:eastAsia="Times New Roman" w:hAnsi="Arial" w:cs="Arial"/>
          <w:sz w:val="24"/>
          <w:szCs w:val="24"/>
          <w:lang w:eastAsia="hr-HR"/>
        </w:rPr>
        <w:t>.000,</w:t>
      </w:r>
      <w:r w:rsidR="00394806" w:rsidRPr="00394806">
        <w:rPr>
          <w:rFonts w:ascii="Arial" w:eastAsia="Times New Roman" w:hAnsi="Arial" w:cs="Arial"/>
          <w:sz w:val="24"/>
          <w:szCs w:val="24"/>
          <w:lang w:eastAsia="hr-HR"/>
        </w:rPr>
        <w:t>00 eura dodijeljeno prijaviteljima</w:t>
      </w:r>
      <w:r w:rsidR="008F2E90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za mjeru rušenja starih nekretnina za koje nema mogućnosti obnove, a narušavaju izgled mjesta. </w:t>
      </w:r>
    </w:p>
    <w:p w14:paraId="452ECFF5" w14:textId="273E42EE" w:rsidR="00983137" w:rsidRPr="00296FB4" w:rsidRDefault="00B831FD" w:rsidP="00041885">
      <w:pPr>
        <w:spacing w:after="0" w:line="240" w:lineRule="auto"/>
        <w:ind w:firstLine="720"/>
        <w:jc w:val="both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  <w:r w:rsidRPr="00B831FD">
        <w:rPr>
          <w:rFonts w:ascii="Arial" w:eastAsia="Times New Roman" w:hAnsi="Arial" w:cs="Arial"/>
          <w:sz w:val="24"/>
          <w:szCs w:val="24"/>
          <w:lang w:eastAsia="hr-HR"/>
        </w:rPr>
        <w:t>U prvom polugodištu 2025</w:t>
      </w:r>
      <w:r w:rsidR="00041885" w:rsidRPr="00B831FD">
        <w:rPr>
          <w:rFonts w:ascii="Arial" w:eastAsia="Times New Roman" w:hAnsi="Arial" w:cs="Arial"/>
          <w:sz w:val="24"/>
          <w:szCs w:val="24"/>
          <w:lang w:eastAsia="hr-HR"/>
        </w:rPr>
        <w:t>. g</w:t>
      </w:r>
      <w:r w:rsidR="001F6251" w:rsidRPr="00B831FD">
        <w:rPr>
          <w:rFonts w:ascii="Arial" w:eastAsia="Times New Roman" w:hAnsi="Arial" w:cs="Arial"/>
          <w:sz w:val="24"/>
          <w:szCs w:val="24"/>
          <w:lang w:eastAsia="hr-HR"/>
        </w:rPr>
        <w:t>od</w:t>
      </w:r>
      <w:r w:rsidR="004F132B" w:rsidRPr="00B831FD">
        <w:rPr>
          <w:rFonts w:ascii="Arial" w:eastAsia="Times New Roman" w:hAnsi="Arial" w:cs="Arial"/>
          <w:sz w:val="24"/>
          <w:szCs w:val="24"/>
          <w:lang w:eastAsia="hr-HR"/>
        </w:rPr>
        <w:t xml:space="preserve">ine osigurana su sredstva za </w:t>
      </w:r>
      <w:r w:rsidRPr="00B831FD">
        <w:rPr>
          <w:rFonts w:ascii="Arial" w:eastAsia="Times New Roman" w:hAnsi="Arial" w:cs="Arial"/>
          <w:sz w:val="24"/>
          <w:szCs w:val="24"/>
          <w:lang w:eastAsia="hr-HR"/>
        </w:rPr>
        <w:t xml:space="preserve">248 umirovljenika i 77 osoba s popisa Socijalnog vijeća Općine </w:t>
      </w:r>
      <w:proofErr w:type="spellStart"/>
      <w:r w:rsidRPr="00B831FD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B831FD">
        <w:rPr>
          <w:rFonts w:ascii="Arial" w:eastAsia="Times New Roman" w:hAnsi="Arial" w:cs="Arial"/>
          <w:sz w:val="24"/>
          <w:szCs w:val="24"/>
          <w:lang w:eastAsia="hr-HR"/>
        </w:rPr>
        <w:t xml:space="preserve"> kojima je odobren poklon paket </w:t>
      </w:r>
      <w:r w:rsidRPr="00B831FD">
        <w:rPr>
          <w:rFonts w:ascii="Arial" w:eastAsia="Times New Roman" w:hAnsi="Arial" w:cs="Arial"/>
          <w:sz w:val="24"/>
          <w:szCs w:val="24"/>
          <w:lang w:eastAsia="hr-HR"/>
        </w:rPr>
        <w:lastRenderedPageBreak/>
        <w:t>u iznosu od 50,00 eura po korisniku</w:t>
      </w:r>
      <w:r w:rsidR="00983137" w:rsidRPr="00B831FD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B831FD">
        <w:rPr>
          <w:rFonts w:ascii="Arial" w:eastAsia="Times New Roman" w:hAnsi="Arial" w:cs="Arial"/>
          <w:sz w:val="24"/>
          <w:szCs w:val="24"/>
          <w:lang w:eastAsia="hr-HR"/>
        </w:rPr>
        <w:t xml:space="preserve">za što je izdvojen ukupni iznos od 16.250,00 eura. </w:t>
      </w:r>
      <w:r w:rsidR="00041885" w:rsidRPr="00B1066E">
        <w:rPr>
          <w:rFonts w:ascii="Arial" w:eastAsia="Times New Roman" w:hAnsi="Arial" w:cs="Arial"/>
          <w:sz w:val="24"/>
          <w:szCs w:val="24"/>
          <w:lang w:eastAsia="hr-HR"/>
        </w:rPr>
        <w:t>a prema Javnom pozivu umirovljenicima s podru</w:t>
      </w:r>
      <w:r w:rsidR="00B1066E" w:rsidRPr="00B1066E">
        <w:rPr>
          <w:rFonts w:ascii="Arial" w:eastAsia="Times New Roman" w:hAnsi="Arial" w:cs="Arial"/>
          <w:sz w:val="24"/>
          <w:szCs w:val="24"/>
          <w:lang w:eastAsia="hr-HR"/>
        </w:rPr>
        <w:t xml:space="preserve">čja Općine </w:t>
      </w:r>
      <w:proofErr w:type="spellStart"/>
      <w:r w:rsidR="00B1066E" w:rsidRPr="00B1066E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B1066E" w:rsidRPr="00B1066E">
        <w:rPr>
          <w:rFonts w:ascii="Arial" w:eastAsia="Times New Roman" w:hAnsi="Arial" w:cs="Arial"/>
          <w:sz w:val="24"/>
          <w:szCs w:val="24"/>
          <w:lang w:eastAsia="hr-HR"/>
        </w:rPr>
        <w:t xml:space="preserve"> i popisu </w:t>
      </w:r>
      <w:r w:rsidR="00041885" w:rsidRPr="00B1066E">
        <w:rPr>
          <w:rFonts w:ascii="Arial" w:eastAsia="Times New Roman" w:hAnsi="Arial" w:cs="Arial"/>
          <w:sz w:val="24"/>
          <w:szCs w:val="24"/>
          <w:lang w:eastAsia="hr-HR"/>
        </w:rPr>
        <w:t xml:space="preserve"> So</w:t>
      </w:r>
      <w:r w:rsidR="00983137" w:rsidRPr="00B1066E">
        <w:rPr>
          <w:rFonts w:ascii="Arial" w:eastAsia="Times New Roman" w:hAnsi="Arial" w:cs="Arial"/>
          <w:sz w:val="24"/>
          <w:szCs w:val="24"/>
          <w:lang w:eastAsia="hr-HR"/>
        </w:rPr>
        <w:t>c</w:t>
      </w:r>
      <w:r w:rsidRPr="00B1066E">
        <w:rPr>
          <w:rFonts w:ascii="Arial" w:eastAsia="Times New Roman" w:hAnsi="Arial" w:cs="Arial"/>
          <w:sz w:val="24"/>
          <w:szCs w:val="24"/>
          <w:lang w:eastAsia="hr-HR"/>
        </w:rPr>
        <w:t xml:space="preserve">ijalnog vijeća Općine </w:t>
      </w:r>
      <w:proofErr w:type="spellStart"/>
      <w:r w:rsidRPr="00B1066E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B1066E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2FECBC47" w14:textId="70FAA7AB" w:rsidR="00041885" w:rsidRPr="00394806" w:rsidRDefault="00041885" w:rsidP="000418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U prostorima zdravstvene ambulante djelovala su dva liječnička tima, koja se smjenski izmjenjuju, tako da  je svakog radnog dana u </w:t>
      </w:r>
      <w:proofErr w:type="spellStart"/>
      <w:r w:rsidRPr="00394806">
        <w:rPr>
          <w:rFonts w:ascii="Arial" w:eastAsia="Times New Roman" w:hAnsi="Arial" w:cs="Arial"/>
          <w:sz w:val="24"/>
          <w:szCs w:val="24"/>
          <w:lang w:eastAsia="hr-HR"/>
        </w:rPr>
        <w:t>Kotoribi</w:t>
      </w:r>
      <w:proofErr w:type="spellEnd"/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dostupna medicinska pomoć. Osim navedenog, radio j</w:t>
      </w:r>
      <w:r w:rsidR="00D37260" w:rsidRPr="00394806">
        <w:rPr>
          <w:rFonts w:ascii="Arial" w:eastAsia="Times New Roman" w:hAnsi="Arial" w:cs="Arial"/>
          <w:sz w:val="24"/>
          <w:szCs w:val="24"/>
          <w:lang w:eastAsia="hr-HR"/>
        </w:rPr>
        <w:t>e i laboratorij za vađenje krvi</w:t>
      </w:r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Pr="00394806">
        <w:rPr>
          <w:rFonts w:ascii="Arial" w:hAnsi="Arial" w:cs="Arial"/>
          <w:sz w:val="24"/>
          <w:szCs w:val="24"/>
        </w:rPr>
        <w:t xml:space="preserve">čiji rad </w:t>
      </w:r>
      <w:r w:rsidR="00D37260" w:rsidRPr="00394806">
        <w:rPr>
          <w:rFonts w:ascii="Arial" w:hAnsi="Arial" w:cs="Arial"/>
          <w:sz w:val="24"/>
          <w:szCs w:val="24"/>
        </w:rPr>
        <w:t>financira</w:t>
      </w:r>
      <w:r w:rsidR="00837B5A" w:rsidRPr="00394806">
        <w:rPr>
          <w:rFonts w:ascii="Arial" w:hAnsi="Arial" w:cs="Arial"/>
          <w:sz w:val="24"/>
          <w:szCs w:val="24"/>
        </w:rPr>
        <w:t xml:space="preserve"> Općina iz svog P</w:t>
      </w:r>
      <w:r w:rsidRPr="00394806">
        <w:rPr>
          <w:rFonts w:ascii="Arial" w:hAnsi="Arial" w:cs="Arial"/>
          <w:sz w:val="24"/>
          <w:szCs w:val="24"/>
        </w:rPr>
        <w:t>roračuna.</w:t>
      </w:r>
      <w:r w:rsidR="004F132B" w:rsidRPr="00394806">
        <w:rPr>
          <w:rFonts w:ascii="Arial" w:hAnsi="Arial" w:cs="Arial"/>
          <w:sz w:val="24"/>
          <w:szCs w:val="24"/>
        </w:rPr>
        <w:t xml:space="preserve"> </w:t>
      </w:r>
      <w:r w:rsidR="008D6579" w:rsidRPr="00394806">
        <w:rPr>
          <w:rFonts w:ascii="Arial" w:hAnsi="Arial" w:cs="Arial"/>
          <w:sz w:val="24"/>
          <w:szCs w:val="24"/>
        </w:rPr>
        <w:t>Od veljače 2022.godine vađenje krvi više ne obavlja Županijska bolnica Čakovec već je isto povjereno fizičkoj osobi kojoj se usluga vađenja podmiruje prema ugovoru o djelu.</w:t>
      </w:r>
    </w:p>
    <w:p w14:paraId="27FFB434" w14:textId="40CC7B3E" w:rsidR="00041885" w:rsidRPr="000C69AF" w:rsidRDefault="00D37260" w:rsidP="00041885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C69AF">
        <w:rPr>
          <w:rFonts w:ascii="Arial" w:hAnsi="Arial" w:cs="Arial"/>
          <w:sz w:val="24"/>
          <w:szCs w:val="24"/>
        </w:rPr>
        <w:t>R</w:t>
      </w:r>
      <w:r w:rsidR="00436AB1" w:rsidRPr="000C69AF">
        <w:rPr>
          <w:rFonts w:ascii="Arial" w:hAnsi="Arial" w:cs="Arial"/>
          <w:sz w:val="24"/>
          <w:szCs w:val="24"/>
        </w:rPr>
        <w:t xml:space="preserve">adi sprečavanja širenja </w:t>
      </w:r>
      <w:r w:rsidR="00041885" w:rsidRPr="000C69AF">
        <w:rPr>
          <w:rFonts w:ascii="Arial" w:hAnsi="Arial" w:cs="Arial"/>
          <w:sz w:val="24"/>
          <w:szCs w:val="24"/>
        </w:rPr>
        <w:t xml:space="preserve">glodavaca </w:t>
      </w:r>
      <w:r w:rsidRPr="000C69AF">
        <w:rPr>
          <w:rFonts w:ascii="Arial" w:hAnsi="Arial" w:cs="Arial"/>
          <w:sz w:val="24"/>
          <w:szCs w:val="24"/>
        </w:rPr>
        <w:t>provedena je mjera deratizacije</w:t>
      </w:r>
      <w:r w:rsidR="004F132B" w:rsidRPr="000C69AF">
        <w:rPr>
          <w:rFonts w:ascii="Arial" w:hAnsi="Arial" w:cs="Arial"/>
          <w:sz w:val="24"/>
          <w:szCs w:val="24"/>
        </w:rPr>
        <w:t xml:space="preserve"> u financijskom iznosu od </w:t>
      </w:r>
      <w:r w:rsidR="000C69AF" w:rsidRPr="000C69AF">
        <w:rPr>
          <w:rFonts w:ascii="Arial" w:hAnsi="Arial" w:cs="Arial"/>
          <w:sz w:val="24"/>
          <w:szCs w:val="24"/>
        </w:rPr>
        <w:t xml:space="preserve">12.194,99 </w:t>
      </w:r>
      <w:r w:rsidR="004F132B" w:rsidRPr="000C69AF">
        <w:rPr>
          <w:rFonts w:ascii="Arial" w:hAnsi="Arial" w:cs="Arial"/>
          <w:sz w:val="24"/>
          <w:szCs w:val="24"/>
        </w:rPr>
        <w:t>eura</w:t>
      </w:r>
      <w:r w:rsidRPr="000C69AF">
        <w:rPr>
          <w:rFonts w:ascii="Arial" w:hAnsi="Arial" w:cs="Arial"/>
          <w:sz w:val="24"/>
          <w:szCs w:val="24"/>
        </w:rPr>
        <w:t>,</w:t>
      </w:r>
      <w:r w:rsidR="004F132B" w:rsidRPr="000C69AF">
        <w:rPr>
          <w:rFonts w:ascii="Arial" w:hAnsi="Arial" w:cs="Arial"/>
          <w:sz w:val="24"/>
          <w:szCs w:val="24"/>
        </w:rPr>
        <w:t xml:space="preserve"> dezinsekcija odnosn</w:t>
      </w:r>
      <w:r w:rsidR="00A50AF1" w:rsidRPr="000C69AF">
        <w:rPr>
          <w:rFonts w:ascii="Arial" w:hAnsi="Arial" w:cs="Arial"/>
          <w:sz w:val="24"/>
          <w:szCs w:val="24"/>
        </w:rPr>
        <w:t>o suzbijanje komaraca u iznosu od</w:t>
      </w:r>
      <w:r w:rsidR="004F132B" w:rsidRPr="000C69AF">
        <w:rPr>
          <w:rFonts w:ascii="Arial" w:hAnsi="Arial" w:cs="Arial"/>
          <w:sz w:val="24"/>
          <w:szCs w:val="24"/>
        </w:rPr>
        <w:t xml:space="preserve"> </w:t>
      </w:r>
      <w:r w:rsidR="000C69AF" w:rsidRPr="000C69AF">
        <w:rPr>
          <w:rFonts w:ascii="Arial" w:hAnsi="Arial" w:cs="Arial"/>
          <w:sz w:val="24"/>
          <w:szCs w:val="24"/>
        </w:rPr>
        <w:t>6.125,00</w:t>
      </w:r>
      <w:r w:rsidR="004F132B" w:rsidRPr="000C69AF">
        <w:rPr>
          <w:rFonts w:ascii="Arial" w:hAnsi="Arial" w:cs="Arial"/>
          <w:sz w:val="24"/>
          <w:szCs w:val="24"/>
        </w:rPr>
        <w:t xml:space="preserve"> eura,</w:t>
      </w:r>
      <w:r w:rsidRPr="000C69AF">
        <w:rPr>
          <w:rFonts w:ascii="Arial" w:hAnsi="Arial" w:cs="Arial"/>
          <w:sz w:val="24"/>
          <w:szCs w:val="24"/>
        </w:rPr>
        <w:t xml:space="preserve"> a sufinanciraju se i troškovi zbrinjavanja pasa</w:t>
      </w:r>
      <w:r w:rsidR="000C69AF" w:rsidRPr="000C69AF">
        <w:rPr>
          <w:rFonts w:ascii="Arial" w:hAnsi="Arial" w:cs="Arial"/>
          <w:sz w:val="24"/>
          <w:szCs w:val="24"/>
        </w:rPr>
        <w:t xml:space="preserve"> i troškovi funkcioniranja skloništa za napuštene životinje</w:t>
      </w:r>
      <w:r w:rsidRPr="000C69AF">
        <w:rPr>
          <w:rFonts w:ascii="Arial" w:hAnsi="Arial" w:cs="Arial"/>
          <w:sz w:val="24"/>
          <w:szCs w:val="24"/>
        </w:rPr>
        <w:t xml:space="preserve"> za što je u ovom obračunskom razdoblju </w:t>
      </w:r>
      <w:r w:rsidR="004F132B" w:rsidRPr="000C69AF">
        <w:rPr>
          <w:rFonts w:ascii="Arial" w:hAnsi="Arial" w:cs="Arial"/>
          <w:sz w:val="24"/>
          <w:szCs w:val="24"/>
        </w:rPr>
        <w:t xml:space="preserve">izdvojen iznos od </w:t>
      </w:r>
      <w:r w:rsidR="000C69AF" w:rsidRPr="000C69AF">
        <w:rPr>
          <w:rFonts w:ascii="Arial" w:hAnsi="Arial" w:cs="Arial"/>
          <w:sz w:val="24"/>
          <w:szCs w:val="24"/>
        </w:rPr>
        <w:t>7.425,00</w:t>
      </w:r>
      <w:r w:rsidR="004F132B" w:rsidRPr="000C69AF">
        <w:rPr>
          <w:rFonts w:ascii="Arial" w:hAnsi="Arial" w:cs="Arial"/>
          <w:sz w:val="24"/>
          <w:szCs w:val="24"/>
        </w:rPr>
        <w:t xml:space="preserve"> </w:t>
      </w:r>
      <w:r w:rsidRPr="000C69AF">
        <w:rPr>
          <w:rFonts w:ascii="Arial" w:hAnsi="Arial" w:cs="Arial"/>
          <w:sz w:val="24"/>
          <w:szCs w:val="24"/>
        </w:rPr>
        <w:t xml:space="preserve">eura. </w:t>
      </w:r>
      <w:r w:rsidR="00041885" w:rsidRPr="000C69AF">
        <w:rPr>
          <w:rFonts w:ascii="Arial" w:hAnsi="Arial" w:cs="Arial"/>
          <w:sz w:val="24"/>
          <w:szCs w:val="24"/>
        </w:rPr>
        <w:t xml:space="preserve"> </w:t>
      </w:r>
    </w:p>
    <w:p w14:paraId="17B10283" w14:textId="7BA4684B" w:rsidR="00283A97" w:rsidRPr="00394806" w:rsidRDefault="00283A97" w:rsidP="00EE7B8E">
      <w:pPr>
        <w:spacing w:after="0"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394806">
        <w:rPr>
          <w:rFonts w:ascii="Arial" w:eastAsia="Times New Roman" w:hAnsi="Arial" w:cs="Arial"/>
          <w:sz w:val="24"/>
          <w:szCs w:val="24"/>
          <w:lang w:eastAsia="hr-HR"/>
        </w:rPr>
        <w:t>Od ostalih društvenih djelatnosti, posebno informiranja, k</w:t>
      </w:r>
      <w:r w:rsidR="003F2225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ontinuirano se uređuju mrežne </w:t>
      </w:r>
      <w:r w:rsidRPr="00394806">
        <w:rPr>
          <w:rFonts w:ascii="Arial" w:eastAsia="Times New Roman" w:hAnsi="Arial" w:cs="Arial"/>
          <w:sz w:val="24"/>
          <w:szCs w:val="24"/>
          <w:lang w:eastAsia="hr-HR"/>
        </w:rPr>
        <w:t>stranice Općine,</w:t>
      </w:r>
      <w:r w:rsidR="0039480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394806">
        <w:rPr>
          <w:rFonts w:ascii="Arial" w:eastAsia="Times New Roman" w:hAnsi="Arial" w:cs="Arial"/>
          <w:sz w:val="24"/>
          <w:szCs w:val="24"/>
          <w:lang w:eastAsia="hr-HR"/>
        </w:rPr>
        <w:t>facebook</w:t>
      </w:r>
      <w:proofErr w:type="spellEnd"/>
      <w:r w:rsidR="00394806">
        <w:rPr>
          <w:rFonts w:ascii="Arial" w:eastAsia="Times New Roman" w:hAnsi="Arial" w:cs="Arial"/>
          <w:sz w:val="24"/>
          <w:szCs w:val="24"/>
          <w:lang w:eastAsia="hr-HR"/>
        </w:rPr>
        <w:t xml:space="preserve"> stranice,</w:t>
      </w:r>
      <w:r w:rsidR="00BA2F56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redovito se objavljuju odluke općinskog vijeća i načelnika, </w:t>
      </w:r>
      <w:r w:rsidR="00B6336E" w:rsidRPr="00394806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BA2F56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povodom Uskrsa </w:t>
      </w:r>
      <w:r w:rsidRPr="00394806">
        <w:rPr>
          <w:rFonts w:ascii="Arial" w:eastAsia="Times New Roman" w:hAnsi="Arial" w:cs="Arial"/>
          <w:sz w:val="24"/>
          <w:szCs w:val="24"/>
          <w:lang w:eastAsia="hr-HR"/>
        </w:rPr>
        <w:t>izašao je</w:t>
      </w:r>
      <w:r w:rsidR="00B6336E"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i </w:t>
      </w:r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„</w:t>
      </w:r>
      <w:proofErr w:type="spellStart"/>
      <w:r w:rsidRPr="00394806">
        <w:rPr>
          <w:rFonts w:ascii="Arial" w:eastAsia="Times New Roman" w:hAnsi="Arial" w:cs="Arial"/>
          <w:sz w:val="24"/>
          <w:szCs w:val="24"/>
          <w:lang w:eastAsia="hr-HR"/>
        </w:rPr>
        <w:t>Kotoripski</w:t>
      </w:r>
      <w:proofErr w:type="spellEnd"/>
      <w:r w:rsidRPr="00394806">
        <w:rPr>
          <w:rFonts w:ascii="Arial" w:eastAsia="Times New Roman" w:hAnsi="Arial" w:cs="Arial"/>
          <w:sz w:val="24"/>
          <w:szCs w:val="24"/>
          <w:lang w:eastAsia="hr-HR"/>
        </w:rPr>
        <w:t xml:space="preserve"> vjesnik</w:t>
      </w:r>
      <w:r w:rsidR="00461471" w:rsidRPr="00394806">
        <w:rPr>
          <w:rFonts w:ascii="Arial" w:eastAsia="Times New Roman" w:hAnsi="Arial" w:cs="Arial"/>
          <w:sz w:val="24"/>
          <w:szCs w:val="24"/>
          <w:lang w:eastAsia="hr-HR"/>
        </w:rPr>
        <w:t>“</w:t>
      </w:r>
      <w:r w:rsidR="00B6336E" w:rsidRPr="00394806">
        <w:rPr>
          <w:rFonts w:ascii="Arial" w:eastAsia="Times New Roman" w:hAnsi="Arial" w:cs="Arial"/>
          <w:sz w:val="24"/>
          <w:szCs w:val="24"/>
          <w:lang w:eastAsia="hr-HR"/>
        </w:rPr>
        <w:t>.</w:t>
      </w:r>
    </w:p>
    <w:p w14:paraId="7CBA2A56" w14:textId="77777777" w:rsidR="00EE7B8E" w:rsidRPr="00296FB4" w:rsidRDefault="00EE7B8E" w:rsidP="00283A97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14:paraId="0CF721C7" w14:textId="77777777" w:rsidR="00EE7B8E" w:rsidRPr="00296FB4" w:rsidRDefault="00EE7B8E" w:rsidP="00283A97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b/>
          <w:color w:val="FF0000"/>
          <w:sz w:val="24"/>
          <w:szCs w:val="24"/>
          <w:lang w:eastAsia="hr-HR"/>
        </w:rPr>
      </w:pPr>
    </w:p>
    <w:p w14:paraId="7FD77E92" w14:textId="3B6C7F12" w:rsidR="00336EBE" w:rsidRPr="00834A32" w:rsidRDefault="00EB2B9E" w:rsidP="00283A97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b/>
          <w:sz w:val="24"/>
          <w:szCs w:val="24"/>
          <w:lang w:eastAsia="hr-HR"/>
        </w:rPr>
        <w:t>VI</w:t>
      </w:r>
      <w:r w:rsidR="00283A97" w:rsidRPr="00834A32">
        <w:rPr>
          <w:rFonts w:ascii="Arial" w:eastAsia="Times New Roman" w:hAnsi="Arial" w:cs="Arial"/>
          <w:b/>
          <w:sz w:val="24"/>
          <w:szCs w:val="24"/>
          <w:lang w:eastAsia="hr-HR"/>
        </w:rPr>
        <w:t>.  ZAVRŠNE  NAPOMENE</w:t>
      </w:r>
      <w:r w:rsidR="002273F2" w:rsidRPr="00834A32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14:paraId="091F987C" w14:textId="77777777" w:rsidR="00336EBE" w:rsidRPr="00834A32" w:rsidRDefault="00336EBE" w:rsidP="00283A97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14:paraId="1C2980D3" w14:textId="31B981CF" w:rsidR="00336EBE" w:rsidRPr="00834A32" w:rsidRDefault="00923EC4" w:rsidP="00923EC4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Ostvarena je dobra suradnja sa državnim tijelima na svim razinama kao i susjednim općinama. Općina </w:t>
      </w:r>
      <w:proofErr w:type="spellStart"/>
      <w:r w:rsidRPr="00834A32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nastavlja</w:t>
      </w:r>
      <w:r w:rsidR="00336EB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i dalje voditi brigu i o društvenim djelat</w:t>
      </w:r>
      <w:r w:rsidR="00B61984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nostima, </w:t>
      </w:r>
      <w:r w:rsidR="00336EBE" w:rsidRPr="00834A32">
        <w:rPr>
          <w:rFonts w:ascii="Arial" w:eastAsia="Times New Roman" w:hAnsi="Arial" w:cs="Arial"/>
          <w:sz w:val="24"/>
          <w:szCs w:val="24"/>
          <w:lang w:eastAsia="hr-HR"/>
        </w:rPr>
        <w:t>a posebno prema udrugama koje su ponos naše općine i za koje se trudim osigurati kako uvjete za normalan rad tako i financijsku pomoć u ostvarivanju projekata potrebnih za št</w:t>
      </w:r>
      <w:r w:rsidR="00B61984" w:rsidRPr="00834A32">
        <w:rPr>
          <w:rFonts w:ascii="Arial" w:eastAsia="Times New Roman" w:hAnsi="Arial" w:cs="Arial"/>
          <w:sz w:val="24"/>
          <w:szCs w:val="24"/>
          <w:lang w:eastAsia="hr-HR"/>
        </w:rPr>
        <w:t>o kvalitetnije djelovanje</w:t>
      </w:r>
      <w:r w:rsidR="00FE7F7C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. </w:t>
      </w:r>
      <w:r w:rsidR="00834A32" w:rsidRPr="00834A32">
        <w:rPr>
          <w:rFonts w:ascii="Arial" w:eastAsia="Times New Roman" w:hAnsi="Arial" w:cs="Arial"/>
          <w:sz w:val="24"/>
          <w:szCs w:val="24"/>
          <w:lang w:eastAsia="hr-HR"/>
        </w:rPr>
        <w:t>Nastojimo i k</w:t>
      </w:r>
      <w:r w:rsidR="00203A50" w:rsidRPr="00834A32">
        <w:rPr>
          <w:rFonts w:ascii="Arial" w:eastAsia="Times New Roman" w:hAnsi="Arial" w:cs="Arial"/>
          <w:sz w:val="24"/>
          <w:szCs w:val="24"/>
          <w:lang w:eastAsia="hr-HR"/>
        </w:rPr>
        <w:t>roz socijalne programe pružiti pomoći i brigu potrebitim mještanima općine.</w:t>
      </w:r>
    </w:p>
    <w:p w14:paraId="7F3FE5D5" w14:textId="23710627" w:rsidR="00B61984" w:rsidRPr="00834A32" w:rsidRDefault="00834A32" w:rsidP="00336EBE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sz w:val="24"/>
          <w:szCs w:val="24"/>
          <w:lang w:eastAsia="hr-HR"/>
        </w:rPr>
        <w:t>U ovom razdoblju z</w:t>
      </w:r>
      <w:r w:rsidR="00336EBE" w:rsidRPr="00834A32">
        <w:rPr>
          <w:rFonts w:ascii="Arial" w:eastAsia="Times New Roman" w:hAnsi="Arial" w:cs="Arial"/>
          <w:sz w:val="24"/>
          <w:szCs w:val="24"/>
          <w:lang w:eastAsia="hr-HR"/>
        </w:rPr>
        <w:t>avrš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eni su radovi na odvodnji i asfaltiranju </w:t>
      </w:r>
      <w:r w:rsidR="00DB6DA7" w:rsidRPr="00834A32">
        <w:rPr>
          <w:rFonts w:ascii="Arial" w:eastAsia="Times New Roman" w:hAnsi="Arial" w:cs="Arial"/>
          <w:sz w:val="24"/>
          <w:szCs w:val="24"/>
          <w:lang w:eastAsia="hr-HR"/>
        </w:rPr>
        <w:t>u U</w:t>
      </w:r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>lici Ivana Mažuranića</w:t>
      </w:r>
      <w:r w:rsidR="00C338A7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započeti </w:t>
      </w:r>
      <w:r w:rsidRPr="00834A32">
        <w:rPr>
          <w:rFonts w:ascii="Arial" w:eastAsia="Times New Roman" w:hAnsi="Arial" w:cs="Arial"/>
          <w:sz w:val="24"/>
          <w:szCs w:val="24"/>
          <w:lang w:eastAsia="hr-HR"/>
        </w:rPr>
        <w:t>su i planiraju se završiti radovi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na dogradnji K</w:t>
      </w:r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njižnice i čitaonice za koje smo dio sredstava </w:t>
      </w:r>
      <w:r w:rsidR="00837B5A" w:rsidRPr="00834A32">
        <w:rPr>
          <w:rFonts w:ascii="Arial" w:eastAsia="Times New Roman" w:hAnsi="Arial" w:cs="Arial"/>
          <w:sz w:val="24"/>
          <w:szCs w:val="24"/>
          <w:lang w:eastAsia="hr-HR"/>
        </w:rPr>
        <w:t>dobili od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proofErr w:type="spellStart"/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>od</w:t>
      </w:r>
      <w:proofErr w:type="spellEnd"/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M</w:t>
      </w:r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inistarstva kulture, 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završena je i treća faza 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>obnov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e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Pila Presvetog Trojstva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, završena je i</w:t>
      </w:r>
      <w:r w:rsidR="001972BE">
        <w:rPr>
          <w:rFonts w:ascii="Arial" w:eastAsia="Times New Roman" w:hAnsi="Arial" w:cs="Arial"/>
          <w:sz w:val="24"/>
          <w:szCs w:val="24"/>
          <w:lang w:eastAsia="hr-HR"/>
        </w:rPr>
        <w:t xml:space="preserve"> sanacija</w:t>
      </w:r>
      <w:bookmarkStart w:id="0" w:name="_GoBack"/>
      <w:bookmarkEnd w:id="0"/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nerazvrstanih cesta na području Općine </w:t>
      </w:r>
      <w:proofErr w:type="spellStart"/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>Kotoriba</w:t>
      </w:r>
      <w:proofErr w:type="spellEnd"/>
      <w:r w:rsidR="000C563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za koje smo putem natječaja Ministarstva gospodarstva osigurali 40.700,00 EUR-a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, </w:t>
      </w:r>
      <w:r>
        <w:rPr>
          <w:rFonts w:ascii="Arial" w:eastAsia="Times New Roman" w:hAnsi="Arial" w:cs="Arial"/>
          <w:sz w:val="24"/>
          <w:szCs w:val="24"/>
          <w:lang w:eastAsia="hr-HR"/>
        </w:rPr>
        <w:t xml:space="preserve">a 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postavljena je k</w:t>
      </w:r>
      <w:r w:rsidR="00252178" w:rsidRPr="00834A32">
        <w:rPr>
          <w:rFonts w:ascii="Arial" w:eastAsia="Times New Roman" w:hAnsi="Arial" w:cs="Arial"/>
          <w:sz w:val="24"/>
          <w:szCs w:val="24"/>
          <w:lang w:eastAsia="hr-HR"/>
        </w:rPr>
        <w:t>a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mera za nadzor brzine na ulazu u </w:t>
      </w:r>
      <w:proofErr w:type="spellStart"/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Kotoribu</w:t>
      </w:r>
      <w:proofErr w:type="spellEnd"/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.</w:t>
      </w:r>
      <w:r w:rsidR="000C563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A74A8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  <w:r w:rsidR="00C338A7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   </w:t>
      </w:r>
    </w:p>
    <w:p w14:paraId="1308AF1B" w14:textId="1FD065DE" w:rsidR="00336EBE" w:rsidRPr="00834A32" w:rsidRDefault="00834A32" w:rsidP="00283A97">
      <w:pPr>
        <w:tabs>
          <w:tab w:val="left" w:pos="433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sz w:val="24"/>
          <w:szCs w:val="24"/>
          <w:lang w:eastAsia="hr-HR"/>
        </w:rPr>
        <w:t>Nastavljamo s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projektima</w:t>
      </w:r>
      <w:r w:rsidR="00203A50" w:rsidRPr="00834A32">
        <w:rPr>
          <w:rFonts w:ascii="Arial" w:eastAsia="Times New Roman" w:hAnsi="Arial" w:cs="Arial"/>
          <w:sz w:val="24"/>
          <w:szCs w:val="24"/>
          <w:lang w:eastAsia="hr-HR"/>
        </w:rPr>
        <w:t>,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pa tako kreće rekonstrukcija </w:t>
      </w:r>
      <w:r w:rsidRPr="00834A32">
        <w:rPr>
          <w:rFonts w:ascii="Arial" w:eastAsia="Times New Roman" w:hAnsi="Arial" w:cs="Arial"/>
          <w:sz w:val="24"/>
          <w:szCs w:val="24"/>
          <w:lang w:eastAsia="hr-HR"/>
        </w:rPr>
        <w:t>„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stare škole</w:t>
      </w:r>
      <w:r w:rsidRPr="00834A32">
        <w:rPr>
          <w:rFonts w:ascii="Arial" w:eastAsia="Times New Roman" w:hAnsi="Arial" w:cs="Arial"/>
          <w:sz w:val="24"/>
          <w:szCs w:val="24"/>
          <w:lang w:eastAsia="hr-HR"/>
        </w:rPr>
        <w:t>“, uređenje obale „</w:t>
      </w:r>
      <w:proofErr w:type="spellStart"/>
      <w:r w:rsidRPr="00834A32">
        <w:rPr>
          <w:rFonts w:ascii="Arial" w:eastAsia="Times New Roman" w:hAnsi="Arial" w:cs="Arial"/>
          <w:sz w:val="24"/>
          <w:szCs w:val="24"/>
          <w:lang w:eastAsia="hr-HR"/>
        </w:rPr>
        <w:t>Š</w:t>
      </w:r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udergrabe</w:t>
      </w:r>
      <w:proofErr w:type="spellEnd"/>
      <w:r w:rsidR="00DF192E" w:rsidRPr="00834A32">
        <w:rPr>
          <w:rFonts w:ascii="Arial" w:eastAsia="Times New Roman" w:hAnsi="Arial" w:cs="Arial"/>
          <w:sz w:val="24"/>
          <w:szCs w:val="24"/>
          <w:lang w:eastAsia="hr-HR"/>
        </w:rPr>
        <w:t>“, izgradnja parkirališta kod Doma kulture,</w:t>
      </w:r>
      <w:r w:rsidR="00203A5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izgradnja mreže širokopo</w:t>
      </w:r>
      <w:r w:rsidR="00D838D2" w:rsidRPr="00834A32">
        <w:rPr>
          <w:rFonts w:ascii="Arial" w:eastAsia="Times New Roman" w:hAnsi="Arial" w:cs="Arial"/>
          <w:sz w:val="24"/>
          <w:szCs w:val="24"/>
          <w:lang w:eastAsia="hr-HR"/>
        </w:rPr>
        <w:t>jasnog internet</w:t>
      </w:r>
      <w:r w:rsidRPr="00834A32">
        <w:rPr>
          <w:rFonts w:ascii="Arial" w:eastAsia="Times New Roman" w:hAnsi="Arial" w:cs="Arial"/>
          <w:sz w:val="24"/>
          <w:szCs w:val="24"/>
          <w:lang w:eastAsia="hr-HR"/>
        </w:rPr>
        <w:t>a, proširenje dječjeg vrtića kao i</w:t>
      </w:r>
      <w:r w:rsidR="00203A5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opremanje dječjeg vrtića.  </w:t>
      </w:r>
    </w:p>
    <w:p w14:paraId="33272B5C" w14:textId="77777777" w:rsidR="008D6CD0" w:rsidRPr="00834A32" w:rsidRDefault="00923EC4" w:rsidP="001A4C33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</w:t>
      </w:r>
    </w:p>
    <w:p w14:paraId="7DFF2994" w14:textId="3E8317AD" w:rsidR="008D6CD0" w:rsidRPr="00834A32" w:rsidRDefault="00834A32" w:rsidP="001A4C33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sz w:val="24"/>
          <w:szCs w:val="24"/>
          <w:lang w:eastAsia="hr-HR"/>
        </w:rPr>
        <w:t>U budućem razdoblju planiramo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završiti </w:t>
      </w:r>
      <w:r w:rsidR="00203A5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navedene 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>projekt</w:t>
      </w:r>
      <w:r w:rsidR="00203A50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e </w:t>
      </w:r>
      <w:r w:rsidR="000C563F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na području </w:t>
      </w:r>
      <w:r w:rsidR="00601F34" w:rsidRPr="00834A32">
        <w:rPr>
          <w:rFonts w:ascii="Arial" w:eastAsia="Times New Roman" w:hAnsi="Arial" w:cs="Arial"/>
          <w:sz w:val="24"/>
          <w:szCs w:val="24"/>
          <w:lang w:eastAsia="hr-HR"/>
        </w:rPr>
        <w:t>cijele Općine, opremiti dječja igra</w:t>
      </w:r>
      <w:r w:rsidR="00837B5A" w:rsidRPr="00834A32">
        <w:rPr>
          <w:rFonts w:ascii="Arial" w:eastAsia="Times New Roman" w:hAnsi="Arial" w:cs="Arial"/>
          <w:sz w:val="24"/>
          <w:szCs w:val="24"/>
          <w:lang w:eastAsia="hr-HR"/>
        </w:rPr>
        <w:t>lišta, nastaviti s</w:t>
      </w:r>
      <w:r w:rsidR="00601F34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 izgradnjom pješačko biciklističkih staza, krenuti sa izgradnjom komunalne infrastrukture na </w:t>
      </w:r>
      <w:r w:rsidR="001F4860" w:rsidRPr="00834A32">
        <w:rPr>
          <w:rFonts w:ascii="Arial" w:eastAsia="Times New Roman" w:hAnsi="Arial" w:cs="Arial"/>
          <w:sz w:val="24"/>
          <w:szCs w:val="24"/>
          <w:lang w:eastAsia="hr-HR"/>
        </w:rPr>
        <w:t>području gospodarske zone JUG, te a</w:t>
      </w:r>
      <w:r w:rsidR="00601F34" w:rsidRPr="00834A32">
        <w:rPr>
          <w:rFonts w:ascii="Arial" w:eastAsia="Times New Roman" w:hAnsi="Arial" w:cs="Arial"/>
          <w:sz w:val="24"/>
          <w:szCs w:val="24"/>
          <w:lang w:eastAsia="hr-HR"/>
        </w:rPr>
        <w:t xml:space="preserve">ktivno raditi na prodaji parcela u gospodarskoj zoni kao i na prodaji gradilišta za privatne kuće. </w:t>
      </w:r>
    </w:p>
    <w:p w14:paraId="6AB6FD10" w14:textId="77777777" w:rsidR="001A085A" w:rsidRPr="00834A32" w:rsidRDefault="001A085A" w:rsidP="001A4C33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hr-HR"/>
        </w:rPr>
      </w:pPr>
    </w:p>
    <w:p w14:paraId="218AC627" w14:textId="77777777" w:rsidR="001A4C33" w:rsidRPr="00834A32" w:rsidRDefault="001A4C33" w:rsidP="001A4C33">
      <w:pPr>
        <w:tabs>
          <w:tab w:val="left" w:pos="708"/>
          <w:tab w:val="left" w:pos="1200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eastAsia="hr-HR"/>
        </w:rPr>
      </w:pPr>
    </w:p>
    <w:p w14:paraId="63E09D75" w14:textId="77777777" w:rsidR="00E51A6B" w:rsidRPr="00834A32" w:rsidRDefault="00283A97" w:rsidP="00E51A6B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b/>
          <w:bCs/>
          <w:i/>
          <w:sz w:val="24"/>
          <w:szCs w:val="24"/>
          <w:lang w:eastAsia="hr-HR"/>
        </w:rPr>
        <w:t xml:space="preserve">    </w:t>
      </w:r>
      <w:r w:rsidRPr="00834A32">
        <w:rPr>
          <w:rFonts w:ascii="Arial" w:eastAsia="Times New Roman" w:hAnsi="Arial" w:cs="Arial"/>
          <w:b/>
          <w:bCs/>
          <w:i/>
          <w:sz w:val="24"/>
          <w:szCs w:val="24"/>
          <w:lang w:eastAsia="hr-HR"/>
        </w:rPr>
        <w:tab/>
      </w:r>
      <w:r w:rsidRPr="00834A3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>OPĆINSKI  NAČELNIK</w:t>
      </w:r>
    </w:p>
    <w:p w14:paraId="3B0582CC" w14:textId="77777777" w:rsidR="00221CB9" w:rsidRPr="00834A32" w:rsidRDefault="00E51A6B" w:rsidP="00E51A6B">
      <w:pPr>
        <w:spacing w:after="0" w:line="240" w:lineRule="auto"/>
        <w:ind w:left="4956"/>
        <w:jc w:val="both"/>
        <w:rPr>
          <w:rFonts w:ascii="Arial" w:eastAsia="Times New Roman" w:hAnsi="Arial" w:cs="Arial"/>
          <w:b/>
          <w:bCs/>
          <w:sz w:val="24"/>
          <w:szCs w:val="24"/>
          <w:lang w:eastAsia="hr-HR"/>
        </w:rPr>
      </w:pPr>
      <w:r w:rsidRPr="00834A3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                </w:t>
      </w:r>
      <w:r w:rsidR="00283A97" w:rsidRPr="00834A32">
        <w:rPr>
          <w:rFonts w:ascii="Arial" w:eastAsia="Times New Roman" w:hAnsi="Arial" w:cs="Arial"/>
          <w:b/>
          <w:bCs/>
          <w:sz w:val="24"/>
          <w:szCs w:val="24"/>
          <w:lang w:eastAsia="hr-HR"/>
        </w:rPr>
        <w:t xml:space="preserve">  </w:t>
      </w:r>
      <w:r w:rsidR="007B7A31" w:rsidRPr="00834A32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 xml:space="preserve">Dario </w:t>
      </w:r>
      <w:proofErr w:type="spellStart"/>
      <w:r w:rsidR="007B7A31" w:rsidRPr="00834A32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>Friščić</w:t>
      </w:r>
      <w:proofErr w:type="spellEnd"/>
      <w:r w:rsidR="007B7A31" w:rsidRPr="00834A32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 xml:space="preserve"> </w:t>
      </w:r>
      <w:r w:rsidR="00283A97" w:rsidRPr="00834A32">
        <w:rPr>
          <w:rFonts w:ascii="Arial" w:eastAsia="Times New Roman" w:hAnsi="Arial" w:cs="Arial"/>
          <w:b/>
          <w:bCs/>
          <w:sz w:val="24"/>
          <w:szCs w:val="24"/>
          <w:lang w:val="en-GB" w:eastAsia="hr-HR"/>
        </w:rPr>
        <w:t xml:space="preserve">                                    </w:t>
      </w:r>
    </w:p>
    <w:p w14:paraId="5D779829" w14:textId="77777777" w:rsidR="00221CB9" w:rsidRPr="00296FB4" w:rsidRDefault="00221CB9" w:rsidP="00221CB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01544BF" w14:textId="77777777" w:rsidR="00221CB9" w:rsidRPr="00296FB4" w:rsidRDefault="00221CB9" w:rsidP="00221CB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5AFB23C9" w14:textId="77777777" w:rsidR="00221CB9" w:rsidRPr="00296FB4" w:rsidRDefault="00221CB9" w:rsidP="00221CB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6F98AC09" w14:textId="77777777" w:rsidR="00221CB9" w:rsidRPr="00296FB4" w:rsidRDefault="00221CB9" w:rsidP="00221CB9">
      <w:pPr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p w14:paraId="4F0CC330" w14:textId="77777777" w:rsidR="00283A97" w:rsidRPr="00296FB4" w:rsidRDefault="00283A97" w:rsidP="0070697C">
      <w:pPr>
        <w:pStyle w:val="Odlomakpopisa"/>
        <w:rPr>
          <w:rFonts w:ascii="Arial" w:eastAsia="Times New Roman" w:hAnsi="Arial" w:cs="Arial"/>
          <w:color w:val="FF0000"/>
          <w:sz w:val="24"/>
          <w:szCs w:val="24"/>
          <w:lang w:eastAsia="hr-HR"/>
        </w:rPr>
      </w:pPr>
    </w:p>
    <w:sectPr w:rsidR="00283A97" w:rsidRPr="00296FB4" w:rsidSect="003F26F4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20430" w14:textId="77777777" w:rsidR="00021F44" w:rsidRDefault="00021F44">
      <w:pPr>
        <w:spacing w:after="0" w:line="240" w:lineRule="auto"/>
      </w:pPr>
      <w:r>
        <w:separator/>
      </w:r>
    </w:p>
  </w:endnote>
  <w:endnote w:type="continuationSeparator" w:id="0">
    <w:p w14:paraId="63F0DABC" w14:textId="77777777" w:rsidR="00021F44" w:rsidRDefault="00021F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B96694" w14:textId="503BFE53" w:rsidR="00C35FA2" w:rsidRDefault="00E2318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2BE">
      <w:rPr>
        <w:noProof/>
      </w:rPr>
      <w:t>4</w:t>
    </w:r>
    <w:r>
      <w:fldChar w:fldCharType="end"/>
    </w:r>
  </w:p>
  <w:p w14:paraId="7EA13333" w14:textId="77777777" w:rsidR="00C35FA2" w:rsidRDefault="00C35FA2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8C5575" w14:textId="48032AE4" w:rsidR="00C35FA2" w:rsidRDefault="00E23188">
    <w:pPr>
      <w:pStyle w:val="Podnoje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972BE">
      <w:rPr>
        <w:noProof/>
      </w:rPr>
      <w:t>1</w:t>
    </w:r>
    <w:r>
      <w:fldChar w:fldCharType="end"/>
    </w:r>
  </w:p>
  <w:p w14:paraId="51B75F97" w14:textId="77777777" w:rsidR="00C35FA2" w:rsidRDefault="00C35FA2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5AC53D" w14:textId="77777777" w:rsidR="00021F44" w:rsidRDefault="00021F44">
      <w:pPr>
        <w:spacing w:after="0" w:line="240" w:lineRule="auto"/>
      </w:pPr>
      <w:r>
        <w:separator/>
      </w:r>
    </w:p>
  </w:footnote>
  <w:footnote w:type="continuationSeparator" w:id="0">
    <w:p w14:paraId="50345C02" w14:textId="77777777" w:rsidR="00021F44" w:rsidRDefault="00021F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13FA4D" w14:textId="2053A231" w:rsidR="00C35FA2" w:rsidRDefault="00E23188" w:rsidP="00675B21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1972BE">
      <w:rPr>
        <w:rStyle w:val="Brojstranice"/>
        <w:noProof/>
      </w:rPr>
      <w:t>6</w:t>
    </w:r>
    <w:r>
      <w:rPr>
        <w:rStyle w:val="Brojstranice"/>
      </w:rPr>
      <w:fldChar w:fldCharType="end"/>
    </w:r>
  </w:p>
  <w:p w14:paraId="6976040F" w14:textId="77777777" w:rsidR="00C35FA2" w:rsidRDefault="00C35FA2" w:rsidP="00675B21">
    <w:pPr>
      <w:pStyle w:val="Zaglavlj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ECB5CA" w14:textId="77777777" w:rsidR="002C2A32" w:rsidRDefault="002C2A32">
    <w:pPr>
      <w:pStyle w:val="Zaglavlje"/>
    </w:pPr>
  </w:p>
  <w:p w14:paraId="4C06C21A" w14:textId="77777777" w:rsidR="00C35FA2" w:rsidRDefault="00C35FA2" w:rsidP="00E9375D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A0153"/>
    <w:multiLevelType w:val="hybridMultilevel"/>
    <w:tmpl w:val="93826DB0"/>
    <w:lvl w:ilvl="0" w:tplc="2F8A258A">
      <w:start w:val="1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" w15:restartNumberingAfterBreak="0">
    <w:nsid w:val="0A963F09"/>
    <w:multiLevelType w:val="hybridMultilevel"/>
    <w:tmpl w:val="780838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A7606"/>
    <w:multiLevelType w:val="hybridMultilevel"/>
    <w:tmpl w:val="B642B128"/>
    <w:lvl w:ilvl="0" w:tplc="F7AACCC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D255F"/>
    <w:multiLevelType w:val="hybridMultilevel"/>
    <w:tmpl w:val="9C0AA7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D13799"/>
    <w:multiLevelType w:val="hybridMultilevel"/>
    <w:tmpl w:val="C32266DA"/>
    <w:lvl w:ilvl="0" w:tplc="194863C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7E5721"/>
    <w:multiLevelType w:val="hybridMultilevel"/>
    <w:tmpl w:val="C908EB2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2033B4"/>
    <w:multiLevelType w:val="hybridMultilevel"/>
    <w:tmpl w:val="9C58586A"/>
    <w:lvl w:ilvl="0" w:tplc="80325B5E">
      <w:start w:val="4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7" w15:restartNumberingAfterBreak="0">
    <w:nsid w:val="28B56FFE"/>
    <w:multiLevelType w:val="hybridMultilevel"/>
    <w:tmpl w:val="9790FA9E"/>
    <w:lvl w:ilvl="0" w:tplc="25CAFA28">
      <w:start w:val="8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5E41F6E"/>
    <w:multiLevelType w:val="hybridMultilevel"/>
    <w:tmpl w:val="ED3258F8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AE52DD3"/>
    <w:multiLevelType w:val="hybridMultilevel"/>
    <w:tmpl w:val="7124031A"/>
    <w:lvl w:ilvl="0" w:tplc="041A000F">
      <w:start w:val="1"/>
      <w:numFmt w:val="decimal"/>
      <w:lvlText w:val="%1."/>
      <w:lvlJc w:val="lef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C5464"/>
    <w:multiLevelType w:val="hybridMultilevel"/>
    <w:tmpl w:val="2438C02E"/>
    <w:lvl w:ilvl="0" w:tplc="4D5C3AB8">
      <w:start w:val="1"/>
      <w:numFmt w:val="upperRoman"/>
      <w:lvlText w:val="%1."/>
      <w:lvlJc w:val="left"/>
      <w:pPr>
        <w:ind w:left="145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15" w:hanging="360"/>
      </w:pPr>
    </w:lvl>
    <w:lvl w:ilvl="2" w:tplc="041A001B" w:tentative="1">
      <w:start w:val="1"/>
      <w:numFmt w:val="lowerRoman"/>
      <w:lvlText w:val="%3."/>
      <w:lvlJc w:val="right"/>
      <w:pPr>
        <w:ind w:left="2535" w:hanging="180"/>
      </w:pPr>
    </w:lvl>
    <w:lvl w:ilvl="3" w:tplc="041A000F" w:tentative="1">
      <w:start w:val="1"/>
      <w:numFmt w:val="decimal"/>
      <w:lvlText w:val="%4."/>
      <w:lvlJc w:val="left"/>
      <w:pPr>
        <w:ind w:left="3255" w:hanging="360"/>
      </w:pPr>
    </w:lvl>
    <w:lvl w:ilvl="4" w:tplc="041A0019" w:tentative="1">
      <w:start w:val="1"/>
      <w:numFmt w:val="lowerLetter"/>
      <w:lvlText w:val="%5."/>
      <w:lvlJc w:val="left"/>
      <w:pPr>
        <w:ind w:left="3975" w:hanging="360"/>
      </w:pPr>
    </w:lvl>
    <w:lvl w:ilvl="5" w:tplc="041A001B" w:tentative="1">
      <w:start w:val="1"/>
      <w:numFmt w:val="lowerRoman"/>
      <w:lvlText w:val="%6."/>
      <w:lvlJc w:val="right"/>
      <w:pPr>
        <w:ind w:left="4695" w:hanging="180"/>
      </w:pPr>
    </w:lvl>
    <w:lvl w:ilvl="6" w:tplc="041A000F" w:tentative="1">
      <w:start w:val="1"/>
      <w:numFmt w:val="decimal"/>
      <w:lvlText w:val="%7."/>
      <w:lvlJc w:val="left"/>
      <w:pPr>
        <w:ind w:left="5415" w:hanging="360"/>
      </w:pPr>
    </w:lvl>
    <w:lvl w:ilvl="7" w:tplc="041A0019" w:tentative="1">
      <w:start w:val="1"/>
      <w:numFmt w:val="lowerLetter"/>
      <w:lvlText w:val="%8."/>
      <w:lvlJc w:val="left"/>
      <w:pPr>
        <w:ind w:left="6135" w:hanging="360"/>
      </w:pPr>
    </w:lvl>
    <w:lvl w:ilvl="8" w:tplc="041A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1" w15:restartNumberingAfterBreak="0">
    <w:nsid w:val="41B15673"/>
    <w:multiLevelType w:val="hybridMultilevel"/>
    <w:tmpl w:val="11A096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C67085"/>
    <w:multiLevelType w:val="hybridMultilevel"/>
    <w:tmpl w:val="5D6A30FC"/>
    <w:lvl w:ilvl="0" w:tplc="B5BA3E8E">
      <w:start w:val="6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55DF228E"/>
    <w:multiLevelType w:val="hybridMultilevel"/>
    <w:tmpl w:val="DE4E10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671D2A"/>
    <w:multiLevelType w:val="hybridMultilevel"/>
    <w:tmpl w:val="634CD814"/>
    <w:lvl w:ilvl="0" w:tplc="B1628C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4111E7"/>
    <w:multiLevelType w:val="hybridMultilevel"/>
    <w:tmpl w:val="D2B60836"/>
    <w:lvl w:ilvl="0" w:tplc="E56033A0">
      <w:start w:val="2018"/>
      <w:numFmt w:val="bullet"/>
      <w:lvlText w:val="-"/>
      <w:lvlJc w:val="left"/>
      <w:pPr>
        <w:ind w:left="1249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96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8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0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2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4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6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8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09" w:hanging="360"/>
      </w:pPr>
      <w:rPr>
        <w:rFonts w:ascii="Wingdings" w:hAnsi="Wingdings" w:hint="default"/>
      </w:rPr>
    </w:lvl>
  </w:abstractNum>
  <w:abstractNum w:abstractNumId="16" w15:restartNumberingAfterBreak="0">
    <w:nsid w:val="757B2ECA"/>
    <w:multiLevelType w:val="hybridMultilevel"/>
    <w:tmpl w:val="D4904E34"/>
    <w:lvl w:ilvl="0" w:tplc="BA1AFA66">
      <w:start w:val="2"/>
      <w:numFmt w:val="upperRoman"/>
      <w:lvlText w:val="%1."/>
      <w:lvlJc w:val="left"/>
      <w:pPr>
        <w:ind w:left="165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10" w:hanging="360"/>
      </w:pPr>
    </w:lvl>
    <w:lvl w:ilvl="2" w:tplc="041A001B" w:tentative="1">
      <w:start w:val="1"/>
      <w:numFmt w:val="lowerRoman"/>
      <w:lvlText w:val="%3."/>
      <w:lvlJc w:val="right"/>
      <w:pPr>
        <w:ind w:left="2730" w:hanging="180"/>
      </w:pPr>
    </w:lvl>
    <w:lvl w:ilvl="3" w:tplc="041A000F" w:tentative="1">
      <w:start w:val="1"/>
      <w:numFmt w:val="decimal"/>
      <w:lvlText w:val="%4."/>
      <w:lvlJc w:val="left"/>
      <w:pPr>
        <w:ind w:left="3450" w:hanging="360"/>
      </w:pPr>
    </w:lvl>
    <w:lvl w:ilvl="4" w:tplc="041A0019" w:tentative="1">
      <w:start w:val="1"/>
      <w:numFmt w:val="lowerLetter"/>
      <w:lvlText w:val="%5."/>
      <w:lvlJc w:val="left"/>
      <w:pPr>
        <w:ind w:left="4170" w:hanging="360"/>
      </w:pPr>
    </w:lvl>
    <w:lvl w:ilvl="5" w:tplc="041A001B" w:tentative="1">
      <w:start w:val="1"/>
      <w:numFmt w:val="lowerRoman"/>
      <w:lvlText w:val="%6."/>
      <w:lvlJc w:val="right"/>
      <w:pPr>
        <w:ind w:left="4890" w:hanging="180"/>
      </w:pPr>
    </w:lvl>
    <w:lvl w:ilvl="6" w:tplc="041A000F" w:tentative="1">
      <w:start w:val="1"/>
      <w:numFmt w:val="decimal"/>
      <w:lvlText w:val="%7."/>
      <w:lvlJc w:val="left"/>
      <w:pPr>
        <w:ind w:left="5610" w:hanging="360"/>
      </w:pPr>
    </w:lvl>
    <w:lvl w:ilvl="7" w:tplc="041A0019" w:tentative="1">
      <w:start w:val="1"/>
      <w:numFmt w:val="lowerLetter"/>
      <w:lvlText w:val="%8."/>
      <w:lvlJc w:val="left"/>
      <w:pPr>
        <w:ind w:left="6330" w:hanging="360"/>
      </w:pPr>
    </w:lvl>
    <w:lvl w:ilvl="8" w:tplc="041A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17" w15:restartNumberingAfterBreak="0">
    <w:nsid w:val="7D447BCF"/>
    <w:multiLevelType w:val="hybridMultilevel"/>
    <w:tmpl w:val="280CB228"/>
    <w:lvl w:ilvl="0" w:tplc="531CD5F8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4"/>
  </w:num>
  <w:num w:numId="3">
    <w:abstractNumId w:val="12"/>
  </w:num>
  <w:num w:numId="4">
    <w:abstractNumId w:val="17"/>
  </w:num>
  <w:num w:numId="5">
    <w:abstractNumId w:val="7"/>
  </w:num>
  <w:num w:numId="6">
    <w:abstractNumId w:val="0"/>
  </w:num>
  <w:num w:numId="7">
    <w:abstractNumId w:val="10"/>
  </w:num>
  <w:num w:numId="8">
    <w:abstractNumId w:val="16"/>
  </w:num>
  <w:num w:numId="9">
    <w:abstractNumId w:val="6"/>
  </w:num>
  <w:num w:numId="10">
    <w:abstractNumId w:val="3"/>
  </w:num>
  <w:num w:numId="11">
    <w:abstractNumId w:val="11"/>
  </w:num>
  <w:num w:numId="12">
    <w:abstractNumId w:val="4"/>
  </w:num>
  <w:num w:numId="13">
    <w:abstractNumId w:val="1"/>
  </w:num>
  <w:num w:numId="14">
    <w:abstractNumId w:val="13"/>
  </w:num>
  <w:num w:numId="15">
    <w:abstractNumId w:val="2"/>
  </w:num>
  <w:num w:numId="16">
    <w:abstractNumId w:val="9"/>
  </w:num>
  <w:num w:numId="17">
    <w:abstractNumId w:val="8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A97"/>
    <w:rsid w:val="00002B12"/>
    <w:rsid w:val="00021F44"/>
    <w:rsid w:val="00027149"/>
    <w:rsid w:val="00033016"/>
    <w:rsid w:val="00034B56"/>
    <w:rsid w:val="00041885"/>
    <w:rsid w:val="00043CAF"/>
    <w:rsid w:val="00045362"/>
    <w:rsid w:val="000456FC"/>
    <w:rsid w:val="0005392F"/>
    <w:rsid w:val="00066583"/>
    <w:rsid w:val="00072A8F"/>
    <w:rsid w:val="00076A74"/>
    <w:rsid w:val="00080470"/>
    <w:rsid w:val="00081B42"/>
    <w:rsid w:val="000925E1"/>
    <w:rsid w:val="0009265C"/>
    <w:rsid w:val="000A715B"/>
    <w:rsid w:val="000B0E65"/>
    <w:rsid w:val="000B15BA"/>
    <w:rsid w:val="000C443C"/>
    <w:rsid w:val="000C563F"/>
    <w:rsid w:val="000C69AF"/>
    <w:rsid w:val="000D0C43"/>
    <w:rsid w:val="000D34B6"/>
    <w:rsid w:val="000E1CFD"/>
    <w:rsid w:val="000E69F9"/>
    <w:rsid w:val="000F42F2"/>
    <w:rsid w:val="000F7839"/>
    <w:rsid w:val="0010332E"/>
    <w:rsid w:val="0013049D"/>
    <w:rsid w:val="0013271A"/>
    <w:rsid w:val="0013346B"/>
    <w:rsid w:val="00145EE1"/>
    <w:rsid w:val="0015785D"/>
    <w:rsid w:val="00166153"/>
    <w:rsid w:val="00166205"/>
    <w:rsid w:val="001704A1"/>
    <w:rsid w:val="00171EC3"/>
    <w:rsid w:val="001841DE"/>
    <w:rsid w:val="00187121"/>
    <w:rsid w:val="00193821"/>
    <w:rsid w:val="001972BE"/>
    <w:rsid w:val="00197590"/>
    <w:rsid w:val="001A085A"/>
    <w:rsid w:val="001A4C33"/>
    <w:rsid w:val="001A4FF7"/>
    <w:rsid w:val="001A5006"/>
    <w:rsid w:val="001A6F81"/>
    <w:rsid w:val="001A7795"/>
    <w:rsid w:val="001B4D68"/>
    <w:rsid w:val="001C0A7A"/>
    <w:rsid w:val="001C2BB1"/>
    <w:rsid w:val="001C30F1"/>
    <w:rsid w:val="001D108A"/>
    <w:rsid w:val="001D3C68"/>
    <w:rsid w:val="001E0E95"/>
    <w:rsid w:val="001F0CA7"/>
    <w:rsid w:val="001F3033"/>
    <w:rsid w:val="001F4860"/>
    <w:rsid w:val="001F5AB3"/>
    <w:rsid w:val="001F6251"/>
    <w:rsid w:val="002028C2"/>
    <w:rsid w:val="00203A50"/>
    <w:rsid w:val="002108B3"/>
    <w:rsid w:val="00220329"/>
    <w:rsid w:val="00221CB9"/>
    <w:rsid w:val="002273F2"/>
    <w:rsid w:val="0023251A"/>
    <w:rsid w:val="00232D62"/>
    <w:rsid w:val="00245875"/>
    <w:rsid w:val="00246BEE"/>
    <w:rsid w:val="00252178"/>
    <w:rsid w:val="00252E75"/>
    <w:rsid w:val="002614A2"/>
    <w:rsid w:val="00265687"/>
    <w:rsid w:val="00265AE4"/>
    <w:rsid w:val="0027428F"/>
    <w:rsid w:val="00283A97"/>
    <w:rsid w:val="00296FB4"/>
    <w:rsid w:val="0029703C"/>
    <w:rsid w:val="002B07BD"/>
    <w:rsid w:val="002B212E"/>
    <w:rsid w:val="002C2A32"/>
    <w:rsid w:val="002C394E"/>
    <w:rsid w:val="002D11C7"/>
    <w:rsid w:val="002E73CC"/>
    <w:rsid w:val="002E7749"/>
    <w:rsid w:val="002F4941"/>
    <w:rsid w:val="002F49C5"/>
    <w:rsid w:val="00302A09"/>
    <w:rsid w:val="00304B65"/>
    <w:rsid w:val="00310704"/>
    <w:rsid w:val="00311A78"/>
    <w:rsid w:val="00316280"/>
    <w:rsid w:val="00324B04"/>
    <w:rsid w:val="00326C1A"/>
    <w:rsid w:val="00327020"/>
    <w:rsid w:val="00330454"/>
    <w:rsid w:val="00333BD7"/>
    <w:rsid w:val="00336151"/>
    <w:rsid w:val="00336EBE"/>
    <w:rsid w:val="0034374C"/>
    <w:rsid w:val="0036522D"/>
    <w:rsid w:val="00371ABE"/>
    <w:rsid w:val="00373774"/>
    <w:rsid w:val="00382BD1"/>
    <w:rsid w:val="00382D01"/>
    <w:rsid w:val="00384351"/>
    <w:rsid w:val="0039162F"/>
    <w:rsid w:val="00391F17"/>
    <w:rsid w:val="00394806"/>
    <w:rsid w:val="00394A10"/>
    <w:rsid w:val="00397965"/>
    <w:rsid w:val="003A1A42"/>
    <w:rsid w:val="003A1CBA"/>
    <w:rsid w:val="003A2550"/>
    <w:rsid w:val="003A298D"/>
    <w:rsid w:val="003A54A5"/>
    <w:rsid w:val="003B0607"/>
    <w:rsid w:val="003C4777"/>
    <w:rsid w:val="003C5694"/>
    <w:rsid w:val="003D0069"/>
    <w:rsid w:val="003D6566"/>
    <w:rsid w:val="003F2225"/>
    <w:rsid w:val="003F26F4"/>
    <w:rsid w:val="004001F0"/>
    <w:rsid w:val="004105CB"/>
    <w:rsid w:val="00411D74"/>
    <w:rsid w:val="00416ADD"/>
    <w:rsid w:val="004266B7"/>
    <w:rsid w:val="00432487"/>
    <w:rsid w:val="00433F35"/>
    <w:rsid w:val="00436AB1"/>
    <w:rsid w:val="00441D74"/>
    <w:rsid w:val="004508F2"/>
    <w:rsid w:val="00456809"/>
    <w:rsid w:val="00461471"/>
    <w:rsid w:val="004653C7"/>
    <w:rsid w:val="00465EAA"/>
    <w:rsid w:val="004725D4"/>
    <w:rsid w:val="0047752F"/>
    <w:rsid w:val="00477B62"/>
    <w:rsid w:val="004819FA"/>
    <w:rsid w:val="00485A2A"/>
    <w:rsid w:val="004A63D7"/>
    <w:rsid w:val="004B30AD"/>
    <w:rsid w:val="004B656F"/>
    <w:rsid w:val="004C53B1"/>
    <w:rsid w:val="004C57D8"/>
    <w:rsid w:val="004C5B48"/>
    <w:rsid w:val="004C6D76"/>
    <w:rsid w:val="004D08B3"/>
    <w:rsid w:val="004D0C4B"/>
    <w:rsid w:val="004D65C9"/>
    <w:rsid w:val="004E0299"/>
    <w:rsid w:val="004E5DF9"/>
    <w:rsid w:val="004F132B"/>
    <w:rsid w:val="004F358B"/>
    <w:rsid w:val="004F665C"/>
    <w:rsid w:val="004F6855"/>
    <w:rsid w:val="00504B8A"/>
    <w:rsid w:val="00507222"/>
    <w:rsid w:val="00514171"/>
    <w:rsid w:val="00516E2F"/>
    <w:rsid w:val="005353C7"/>
    <w:rsid w:val="00562220"/>
    <w:rsid w:val="00571C02"/>
    <w:rsid w:val="0058104E"/>
    <w:rsid w:val="005B7E04"/>
    <w:rsid w:val="005D08AE"/>
    <w:rsid w:val="005D443D"/>
    <w:rsid w:val="005D5446"/>
    <w:rsid w:val="005D77D4"/>
    <w:rsid w:val="005E6E17"/>
    <w:rsid w:val="005F3BC1"/>
    <w:rsid w:val="00600E3A"/>
    <w:rsid w:val="00601F34"/>
    <w:rsid w:val="006079EC"/>
    <w:rsid w:val="006133CA"/>
    <w:rsid w:val="00616336"/>
    <w:rsid w:val="00620545"/>
    <w:rsid w:val="006313F8"/>
    <w:rsid w:val="006315BE"/>
    <w:rsid w:val="00632D1A"/>
    <w:rsid w:val="00645F0D"/>
    <w:rsid w:val="0064613F"/>
    <w:rsid w:val="006466F2"/>
    <w:rsid w:val="00646C33"/>
    <w:rsid w:val="00655E6F"/>
    <w:rsid w:val="00660A08"/>
    <w:rsid w:val="006801CA"/>
    <w:rsid w:val="00680419"/>
    <w:rsid w:val="00683952"/>
    <w:rsid w:val="00686D8E"/>
    <w:rsid w:val="006A56B9"/>
    <w:rsid w:val="006B0303"/>
    <w:rsid w:val="006B0E7B"/>
    <w:rsid w:val="006B1FC3"/>
    <w:rsid w:val="006B3ED9"/>
    <w:rsid w:val="006B49F3"/>
    <w:rsid w:val="006B607B"/>
    <w:rsid w:val="006D4D81"/>
    <w:rsid w:val="006E7E98"/>
    <w:rsid w:val="006F06C1"/>
    <w:rsid w:val="007012EE"/>
    <w:rsid w:val="00701ED5"/>
    <w:rsid w:val="0070691B"/>
    <w:rsid w:val="0070697C"/>
    <w:rsid w:val="0071713E"/>
    <w:rsid w:val="007261BD"/>
    <w:rsid w:val="00731C9D"/>
    <w:rsid w:val="00736F38"/>
    <w:rsid w:val="00741EF3"/>
    <w:rsid w:val="007524DB"/>
    <w:rsid w:val="00755155"/>
    <w:rsid w:val="00763A75"/>
    <w:rsid w:val="0076769E"/>
    <w:rsid w:val="007721BD"/>
    <w:rsid w:val="00780BBD"/>
    <w:rsid w:val="007819C9"/>
    <w:rsid w:val="007877B7"/>
    <w:rsid w:val="007A13BC"/>
    <w:rsid w:val="007A16B0"/>
    <w:rsid w:val="007B0B3B"/>
    <w:rsid w:val="007B4D27"/>
    <w:rsid w:val="007B7A31"/>
    <w:rsid w:val="007C03DF"/>
    <w:rsid w:val="007C10BB"/>
    <w:rsid w:val="007C193F"/>
    <w:rsid w:val="007C3BC3"/>
    <w:rsid w:val="007C5C37"/>
    <w:rsid w:val="007D4554"/>
    <w:rsid w:val="007D5BE0"/>
    <w:rsid w:val="007D7B63"/>
    <w:rsid w:val="007E2EF3"/>
    <w:rsid w:val="007F6C78"/>
    <w:rsid w:val="008127AC"/>
    <w:rsid w:val="008273B5"/>
    <w:rsid w:val="00834A32"/>
    <w:rsid w:val="00837B25"/>
    <w:rsid w:val="00837B5A"/>
    <w:rsid w:val="00843D74"/>
    <w:rsid w:val="008458B8"/>
    <w:rsid w:val="008537A5"/>
    <w:rsid w:val="0085747E"/>
    <w:rsid w:val="0086229E"/>
    <w:rsid w:val="00875301"/>
    <w:rsid w:val="0087699D"/>
    <w:rsid w:val="00892EDB"/>
    <w:rsid w:val="008976D0"/>
    <w:rsid w:val="008A3F2E"/>
    <w:rsid w:val="008B58FF"/>
    <w:rsid w:val="008B5C7D"/>
    <w:rsid w:val="008D0241"/>
    <w:rsid w:val="008D6579"/>
    <w:rsid w:val="008D6CD0"/>
    <w:rsid w:val="008F10E9"/>
    <w:rsid w:val="008F2705"/>
    <w:rsid w:val="008F2E90"/>
    <w:rsid w:val="008F3E24"/>
    <w:rsid w:val="00900046"/>
    <w:rsid w:val="009030A5"/>
    <w:rsid w:val="00905005"/>
    <w:rsid w:val="009106B8"/>
    <w:rsid w:val="009119F2"/>
    <w:rsid w:val="00911E25"/>
    <w:rsid w:val="00913F7A"/>
    <w:rsid w:val="00920204"/>
    <w:rsid w:val="00921CDC"/>
    <w:rsid w:val="00923EC4"/>
    <w:rsid w:val="00931A7E"/>
    <w:rsid w:val="00933853"/>
    <w:rsid w:val="009559BD"/>
    <w:rsid w:val="00967971"/>
    <w:rsid w:val="009765DE"/>
    <w:rsid w:val="00983137"/>
    <w:rsid w:val="009947A9"/>
    <w:rsid w:val="009A626A"/>
    <w:rsid w:val="009A65AF"/>
    <w:rsid w:val="009B079C"/>
    <w:rsid w:val="009B14F0"/>
    <w:rsid w:val="009C5B72"/>
    <w:rsid w:val="009C65E0"/>
    <w:rsid w:val="009D149A"/>
    <w:rsid w:val="009D3D5D"/>
    <w:rsid w:val="009D3F19"/>
    <w:rsid w:val="009E3866"/>
    <w:rsid w:val="009F1776"/>
    <w:rsid w:val="009F2525"/>
    <w:rsid w:val="009F684C"/>
    <w:rsid w:val="00A0382C"/>
    <w:rsid w:val="00A14E67"/>
    <w:rsid w:val="00A27055"/>
    <w:rsid w:val="00A27CCC"/>
    <w:rsid w:val="00A427F1"/>
    <w:rsid w:val="00A45248"/>
    <w:rsid w:val="00A50AF1"/>
    <w:rsid w:val="00A522B7"/>
    <w:rsid w:val="00A54F27"/>
    <w:rsid w:val="00A57617"/>
    <w:rsid w:val="00A74A8F"/>
    <w:rsid w:val="00A759C5"/>
    <w:rsid w:val="00A80F5F"/>
    <w:rsid w:val="00AB6D68"/>
    <w:rsid w:val="00AC09B9"/>
    <w:rsid w:val="00AC23ED"/>
    <w:rsid w:val="00AD5B6C"/>
    <w:rsid w:val="00AE085A"/>
    <w:rsid w:val="00AE4417"/>
    <w:rsid w:val="00AE5584"/>
    <w:rsid w:val="00AE71AD"/>
    <w:rsid w:val="00AF6D79"/>
    <w:rsid w:val="00B00B11"/>
    <w:rsid w:val="00B02AF4"/>
    <w:rsid w:val="00B1066E"/>
    <w:rsid w:val="00B16C66"/>
    <w:rsid w:val="00B21EC2"/>
    <w:rsid w:val="00B229EF"/>
    <w:rsid w:val="00B2495B"/>
    <w:rsid w:val="00B2598D"/>
    <w:rsid w:val="00B26FF5"/>
    <w:rsid w:val="00B27584"/>
    <w:rsid w:val="00B377AC"/>
    <w:rsid w:val="00B43351"/>
    <w:rsid w:val="00B475B5"/>
    <w:rsid w:val="00B520F1"/>
    <w:rsid w:val="00B57A64"/>
    <w:rsid w:val="00B61984"/>
    <w:rsid w:val="00B6336E"/>
    <w:rsid w:val="00B658A0"/>
    <w:rsid w:val="00B666CB"/>
    <w:rsid w:val="00B67435"/>
    <w:rsid w:val="00B72B51"/>
    <w:rsid w:val="00B757F7"/>
    <w:rsid w:val="00B76AF7"/>
    <w:rsid w:val="00B76EB0"/>
    <w:rsid w:val="00B80D54"/>
    <w:rsid w:val="00B831FD"/>
    <w:rsid w:val="00B87FCE"/>
    <w:rsid w:val="00BA2F56"/>
    <w:rsid w:val="00BA7B30"/>
    <w:rsid w:val="00BB3AD3"/>
    <w:rsid w:val="00BC0152"/>
    <w:rsid w:val="00BC05A7"/>
    <w:rsid w:val="00BC211D"/>
    <w:rsid w:val="00BC3F33"/>
    <w:rsid w:val="00BD0D64"/>
    <w:rsid w:val="00BD5AC5"/>
    <w:rsid w:val="00BE1032"/>
    <w:rsid w:val="00BE7562"/>
    <w:rsid w:val="00BF1EB8"/>
    <w:rsid w:val="00BF7DF6"/>
    <w:rsid w:val="00C055C5"/>
    <w:rsid w:val="00C11C69"/>
    <w:rsid w:val="00C269C0"/>
    <w:rsid w:val="00C338A7"/>
    <w:rsid w:val="00C35427"/>
    <w:rsid w:val="00C35FA2"/>
    <w:rsid w:val="00C37DB7"/>
    <w:rsid w:val="00C440B1"/>
    <w:rsid w:val="00C46A66"/>
    <w:rsid w:val="00C47B20"/>
    <w:rsid w:val="00C50466"/>
    <w:rsid w:val="00C56B91"/>
    <w:rsid w:val="00C6474F"/>
    <w:rsid w:val="00C70C21"/>
    <w:rsid w:val="00C738B4"/>
    <w:rsid w:val="00C81257"/>
    <w:rsid w:val="00C91953"/>
    <w:rsid w:val="00CA46A9"/>
    <w:rsid w:val="00CA5874"/>
    <w:rsid w:val="00CB0A03"/>
    <w:rsid w:val="00CB7245"/>
    <w:rsid w:val="00CB7F3F"/>
    <w:rsid w:val="00CC7BD9"/>
    <w:rsid w:val="00CD6E16"/>
    <w:rsid w:val="00CE0FDE"/>
    <w:rsid w:val="00CE334C"/>
    <w:rsid w:val="00CF45E4"/>
    <w:rsid w:val="00CF57FF"/>
    <w:rsid w:val="00CF5C74"/>
    <w:rsid w:val="00CF7295"/>
    <w:rsid w:val="00D00FC6"/>
    <w:rsid w:val="00D019E5"/>
    <w:rsid w:val="00D103BB"/>
    <w:rsid w:val="00D14097"/>
    <w:rsid w:val="00D2009B"/>
    <w:rsid w:val="00D200D0"/>
    <w:rsid w:val="00D217FE"/>
    <w:rsid w:val="00D273AC"/>
    <w:rsid w:val="00D32BF1"/>
    <w:rsid w:val="00D35B13"/>
    <w:rsid w:val="00D37260"/>
    <w:rsid w:val="00D60B9A"/>
    <w:rsid w:val="00D626CB"/>
    <w:rsid w:val="00D838D2"/>
    <w:rsid w:val="00D93797"/>
    <w:rsid w:val="00DA017A"/>
    <w:rsid w:val="00DA2187"/>
    <w:rsid w:val="00DA2DB5"/>
    <w:rsid w:val="00DA34E0"/>
    <w:rsid w:val="00DA5ECF"/>
    <w:rsid w:val="00DB6DA7"/>
    <w:rsid w:val="00DC24FC"/>
    <w:rsid w:val="00DC25ED"/>
    <w:rsid w:val="00DD1196"/>
    <w:rsid w:val="00DD2537"/>
    <w:rsid w:val="00DD44EA"/>
    <w:rsid w:val="00DD6CB7"/>
    <w:rsid w:val="00DD7CA2"/>
    <w:rsid w:val="00DE3426"/>
    <w:rsid w:val="00DF192E"/>
    <w:rsid w:val="00E106F8"/>
    <w:rsid w:val="00E12601"/>
    <w:rsid w:val="00E170E9"/>
    <w:rsid w:val="00E22C97"/>
    <w:rsid w:val="00E23188"/>
    <w:rsid w:val="00E247A7"/>
    <w:rsid w:val="00E3718D"/>
    <w:rsid w:val="00E37A9B"/>
    <w:rsid w:val="00E415D2"/>
    <w:rsid w:val="00E42E3B"/>
    <w:rsid w:val="00E431EE"/>
    <w:rsid w:val="00E44BD2"/>
    <w:rsid w:val="00E50A02"/>
    <w:rsid w:val="00E51340"/>
    <w:rsid w:val="00E51A6B"/>
    <w:rsid w:val="00E53066"/>
    <w:rsid w:val="00E7539F"/>
    <w:rsid w:val="00E8623F"/>
    <w:rsid w:val="00E8706C"/>
    <w:rsid w:val="00E903C5"/>
    <w:rsid w:val="00E91762"/>
    <w:rsid w:val="00EA2D7C"/>
    <w:rsid w:val="00EB2B9E"/>
    <w:rsid w:val="00EB336E"/>
    <w:rsid w:val="00EB5CBE"/>
    <w:rsid w:val="00EB6EDF"/>
    <w:rsid w:val="00EE59B8"/>
    <w:rsid w:val="00EE5E90"/>
    <w:rsid w:val="00EE7B8E"/>
    <w:rsid w:val="00EF4FEF"/>
    <w:rsid w:val="00F02E0A"/>
    <w:rsid w:val="00F040C5"/>
    <w:rsid w:val="00F2233F"/>
    <w:rsid w:val="00F25F17"/>
    <w:rsid w:val="00F31831"/>
    <w:rsid w:val="00F3204A"/>
    <w:rsid w:val="00F35FFE"/>
    <w:rsid w:val="00F37A98"/>
    <w:rsid w:val="00F4241F"/>
    <w:rsid w:val="00F51235"/>
    <w:rsid w:val="00F51497"/>
    <w:rsid w:val="00F71BF5"/>
    <w:rsid w:val="00F75025"/>
    <w:rsid w:val="00F779F0"/>
    <w:rsid w:val="00F8622D"/>
    <w:rsid w:val="00F877B3"/>
    <w:rsid w:val="00F9262A"/>
    <w:rsid w:val="00FA7490"/>
    <w:rsid w:val="00FB5D61"/>
    <w:rsid w:val="00FC0820"/>
    <w:rsid w:val="00FC5C04"/>
    <w:rsid w:val="00FD15C2"/>
    <w:rsid w:val="00FE3145"/>
    <w:rsid w:val="00FE7F7C"/>
    <w:rsid w:val="00FF1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7F2A8"/>
  <w15:chartTrackingRefBased/>
  <w15:docId w15:val="{5C394378-177B-453F-A923-544CB76CA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oje">
    <w:name w:val="footer"/>
    <w:basedOn w:val="Normal"/>
    <w:link w:val="PodnojeChar"/>
    <w:uiPriority w:val="99"/>
    <w:unhideWhenUsed/>
    <w:rsid w:val="00283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83A97"/>
  </w:style>
  <w:style w:type="paragraph" w:styleId="Zaglavlje">
    <w:name w:val="header"/>
    <w:basedOn w:val="Normal"/>
    <w:link w:val="ZaglavljeChar"/>
    <w:uiPriority w:val="99"/>
    <w:rsid w:val="00283A9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83A97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Brojstranice">
    <w:name w:val="page number"/>
    <w:basedOn w:val="Zadanifontodlomka"/>
    <w:rsid w:val="00283A97"/>
  </w:style>
  <w:style w:type="paragraph" w:styleId="Odlomakpopisa">
    <w:name w:val="List Paragraph"/>
    <w:basedOn w:val="Normal"/>
    <w:uiPriority w:val="34"/>
    <w:qFormat/>
    <w:rsid w:val="00382D01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71B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71BF5"/>
    <w:rPr>
      <w:rFonts w:ascii="Segoe UI" w:hAnsi="Segoe UI" w:cs="Segoe UI"/>
      <w:sz w:val="18"/>
      <w:szCs w:val="18"/>
    </w:rPr>
  </w:style>
  <w:style w:type="character" w:styleId="Hiperveza">
    <w:name w:val="Hyperlink"/>
    <w:basedOn w:val="Zadanifontodlomka"/>
    <w:uiPriority w:val="99"/>
    <w:unhideWhenUsed/>
    <w:rsid w:val="004E0299"/>
    <w:rPr>
      <w:color w:val="0563C1" w:themeColor="hyperlink"/>
      <w:u w:val="single"/>
    </w:rPr>
  </w:style>
  <w:style w:type="character" w:customStyle="1" w:styleId="Spominjanje1">
    <w:name w:val="Spominjanje1"/>
    <w:basedOn w:val="Zadanifontodlomka"/>
    <w:uiPriority w:val="99"/>
    <w:semiHidden/>
    <w:unhideWhenUsed/>
    <w:rsid w:val="004E0299"/>
    <w:rPr>
      <w:color w:val="2B579A"/>
      <w:shd w:val="clear" w:color="auto" w:fill="E6E6E6"/>
    </w:rPr>
  </w:style>
  <w:style w:type="paragraph" w:styleId="Bezproreda">
    <w:name w:val="No Spacing"/>
    <w:uiPriority w:val="1"/>
    <w:qFormat/>
    <w:rsid w:val="003F26F4"/>
    <w:pPr>
      <w:spacing w:after="0" w:line="240" w:lineRule="auto"/>
    </w:pPr>
  </w:style>
  <w:style w:type="paragraph" w:styleId="StandardWeb">
    <w:name w:val="Normal (Web)"/>
    <w:basedOn w:val="Normal"/>
    <w:uiPriority w:val="99"/>
    <w:semiHidden/>
    <w:unhideWhenUsed/>
    <w:rsid w:val="003F26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9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7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kotoriba.hr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8045B6-C356-492A-BD8E-D960370B64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2114</Words>
  <Characters>12050</Characters>
  <Application>Microsoft Office Word</Application>
  <DocSecurity>0</DocSecurity>
  <Lines>100</Lines>
  <Paragraphs>28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8</cp:revision>
  <cp:lastPrinted>2025-08-21T10:56:00Z</cp:lastPrinted>
  <dcterms:created xsi:type="dcterms:W3CDTF">2025-08-19T11:06:00Z</dcterms:created>
  <dcterms:modified xsi:type="dcterms:W3CDTF">2025-08-21T11:12:00Z</dcterms:modified>
</cp:coreProperties>
</file>