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45B54" w14:textId="77777777" w:rsidR="0043094A" w:rsidRDefault="0043094A" w:rsidP="0043094A">
      <w:pPr>
        <w:autoSpaceDE w:val="0"/>
        <w:autoSpaceDN w:val="0"/>
        <w:adjustRightInd w:val="0"/>
        <w:spacing w:line="259" w:lineRule="auto"/>
        <w:ind w:left="6480" w:right="-743"/>
        <w:jc w:val="center"/>
        <w:rPr>
          <w:rFonts w:ascii="Times New Roman" w:hAnsi="Times New Roman" w:cs="Times New Roman"/>
          <w:kern w:val="0"/>
          <w:lang w:val="en-US"/>
        </w:rPr>
      </w:pPr>
    </w:p>
    <w:p w14:paraId="43C077DD" w14:textId="77777777" w:rsidR="0043094A" w:rsidRDefault="0043094A" w:rsidP="0043094A">
      <w:pPr>
        <w:autoSpaceDE w:val="0"/>
        <w:autoSpaceDN w:val="0"/>
        <w:adjustRightInd w:val="0"/>
        <w:spacing w:line="259" w:lineRule="auto"/>
        <w:ind w:right="-743"/>
        <w:jc w:val="both"/>
        <w:rPr>
          <w:rFonts w:ascii="Times New Roman" w:hAnsi="Times New Roman" w:cs="Times New Roman"/>
          <w:kern w:val="0"/>
          <w:lang w:val="en-US"/>
        </w:rPr>
      </w:pPr>
    </w:p>
    <w:p w14:paraId="49C324AA" w14:textId="77777777" w:rsidR="0043094A" w:rsidRDefault="0043094A" w:rsidP="0043094A">
      <w:pPr>
        <w:autoSpaceDE w:val="0"/>
        <w:autoSpaceDN w:val="0"/>
        <w:adjustRightInd w:val="0"/>
        <w:spacing w:line="259" w:lineRule="auto"/>
        <w:ind w:right="-743"/>
        <w:jc w:val="both"/>
        <w:rPr>
          <w:rFonts w:ascii="Times New Roman" w:hAnsi="Times New Roman" w:cs="Times New Roman"/>
          <w:b/>
          <w:bCs/>
          <w:kern w:val="0"/>
          <w:lang w:val="en-US"/>
        </w:rPr>
      </w:pPr>
      <w:r>
        <w:rPr>
          <w:rFonts w:ascii="Times New Roman" w:hAnsi="Times New Roman" w:cs="Times New Roman"/>
          <w:b/>
          <w:bCs/>
          <w:kern w:val="0"/>
          <w:lang w:val="en-US"/>
        </w:rPr>
        <w:t>REPUBLIKA HRVATSKA</w:t>
      </w:r>
    </w:p>
    <w:p w14:paraId="5E625D41" w14:textId="77777777" w:rsidR="0043094A" w:rsidRDefault="0043094A" w:rsidP="0043094A">
      <w:pPr>
        <w:autoSpaceDE w:val="0"/>
        <w:autoSpaceDN w:val="0"/>
        <w:adjustRightInd w:val="0"/>
        <w:spacing w:line="259" w:lineRule="auto"/>
        <w:ind w:right="-743"/>
        <w:rPr>
          <w:rFonts w:ascii="Times New Roman" w:hAnsi="Times New Roman" w:cs="Times New Roman"/>
          <w:b/>
          <w:bCs/>
          <w:kern w:val="0"/>
          <w:lang w:val="en-US"/>
        </w:rPr>
      </w:pPr>
      <w:r>
        <w:rPr>
          <w:rFonts w:ascii="Times New Roman" w:hAnsi="Times New Roman" w:cs="Times New Roman"/>
          <w:b/>
          <w:bCs/>
          <w:kern w:val="0"/>
          <w:lang w:val="en-US"/>
        </w:rPr>
        <w:t>MEĐIMURSKA ŽUPANIJA</w:t>
      </w:r>
    </w:p>
    <w:p w14:paraId="7EA07C19" w14:textId="77777777" w:rsidR="0043094A" w:rsidRDefault="0043094A" w:rsidP="0043094A">
      <w:pPr>
        <w:autoSpaceDE w:val="0"/>
        <w:autoSpaceDN w:val="0"/>
        <w:adjustRightInd w:val="0"/>
        <w:spacing w:line="259" w:lineRule="auto"/>
        <w:ind w:right="-743"/>
        <w:rPr>
          <w:rFonts w:ascii="Times New Roman" w:hAnsi="Times New Roman" w:cs="Times New Roman"/>
          <w:b/>
          <w:bCs/>
          <w:kern w:val="0"/>
          <w:lang w:val="en-US"/>
        </w:rPr>
      </w:pPr>
      <w:r>
        <w:rPr>
          <w:rFonts w:ascii="Times New Roman" w:hAnsi="Times New Roman" w:cs="Times New Roman"/>
          <w:b/>
          <w:bCs/>
          <w:kern w:val="0"/>
          <w:lang w:val="en-US"/>
        </w:rPr>
        <w:t>OPĆINA KOTORIBA</w:t>
      </w:r>
    </w:p>
    <w:p w14:paraId="6DC5C417" w14:textId="77777777" w:rsidR="0043094A" w:rsidRDefault="0043094A" w:rsidP="0043094A">
      <w:pPr>
        <w:autoSpaceDE w:val="0"/>
        <w:autoSpaceDN w:val="0"/>
        <w:adjustRightInd w:val="0"/>
        <w:spacing w:line="259" w:lineRule="auto"/>
        <w:ind w:right="-743"/>
        <w:rPr>
          <w:rFonts w:ascii="Times New Roman" w:hAnsi="Times New Roman" w:cs="Times New Roman"/>
          <w:b/>
          <w:bCs/>
          <w:kern w:val="0"/>
          <w:lang w:val="en-US"/>
        </w:rPr>
      </w:pPr>
      <w:r>
        <w:rPr>
          <w:rFonts w:ascii="Times New Roman" w:hAnsi="Times New Roman" w:cs="Times New Roman"/>
          <w:b/>
          <w:bCs/>
          <w:kern w:val="0"/>
          <w:lang w:val="en-US"/>
        </w:rPr>
        <w:t>JEDINSTVENI UPRAVNI ODJEL</w:t>
      </w:r>
    </w:p>
    <w:p w14:paraId="57008DAE" w14:textId="77777777" w:rsidR="0043094A" w:rsidRDefault="0043094A" w:rsidP="0043094A">
      <w:pPr>
        <w:autoSpaceDE w:val="0"/>
        <w:autoSpaceDN w:val="0"/>
        <w:adjustRightInd w:val="0"/>
        <w:spacing w:line="259" w:lineRule="auto"/>
        <w:ind w:right="-743"/>
        <w:rPr>
          <w:rFonts w:ascii="Times New Roman" w:hAnsi="Times New Roman" w:cs="Times New Roman"/>
          <w:b/>
          <w:bCs/>
          <w:kern w:val="0"/>
          <w:lang w:val="en-US"/>
        </w:rPr>
      </w:pPr>
      <w:r>
        <w:rPr>
          <w:rFonts w:ascii="Times New Roman" w:hAnsi="Times New Roman" w:cs="Times New Roman"/>
          <w:kern w:val="0"/>
          <w:lang w:val="en-US"/>
        </w:rPr>
        <w:t>KLASA: 110-01/24-01/06</w:t>
      </w:r>
    </w:p>
    <w:p w14:paraId="4B4838A2" w14:textId="77777777" w:rsidR="0043094A" w:rsidRDefault="0043094A" w:rsidP="0043094A">
      <w:pPr>
        <w:autoSpaceDE w:val="0"/>
        <w:autoSpaceDN w:val="0"/>
        <w:adjustRightInd w:val="0"/>
        <w:spacing w:line="259" w:lineRule="auto"/>
        <w:ind w:right="-743"/>
        <w:rPr>
          <w:rFonts w:ascii="Times New Roman" w:hAnsi="Times New Roman" w:cs="Times New Roman"/>
          <w:kern w:val="0"/>
          <w:lang w:val="en-US"/>
        </w:rPr>
      </w:pPr>
      <w:r>
        <w:rPr>
          <w:rFonts w:ascii="Times New Roman" w:hAnsi="Times New Roman" w:cs="Times New Roman"/>
          <w:kern w:val="0"/>
          <w:lang w:val="en-US"/>
        </w:rPr>
        <w:t>URBROJ: 2109-9-2-24-5</w:t>
      </w:r>
    </w:p>
    <w:p w14:paraId="2CB17253" w14:textId="77777777" w:rsidR="0043094A" w:rsidRDefault="0043094A" w:rsidP="0043094A">
      <w:pPr>
        <w:autoSpaceDE w:val="0"/>
        <w:autoSpaceDN w:val="0"/>
        <w:adjustRightInd w:val="0"/>
        <w:spacing w:line="259" w:lineRule="auto"/>
        <w:ind w:right="-743"/>
        <w:rPr>
          <w:rFonts w:ascii="Times New Roman" w:hAnsi="Times New Roman" w:cs="Times New Roman"/>
          <w:kern w:val="0"/>
          <w:lang w:val="en-US"/>
        </w:rPr>
      </w:pPr>
      <w:r>
        <w:rPr>
          <w:rFonts w:ascii="Times New Roman" w:hAnsi="Times New Roman" w:cs="Times New Roman"/>
          <w:kern w:val="0"/>
          <w:lang w:val="en-US"/>
        </w:rPr>
        <w:t xml:space="preserve">U Kotoribi, 17. kolovoza 2024. </w:t>
      </w:r>
    </w:p>
    <w:p w14:paraId="2E7B9AF7" w14:textId="77777777" w:rsidR="0043094A" w:rsidRDefault="0043094A" w:rsidP="0043094A">
      <w:pPr>
        <w:autoSpaceDE w:val="0"/>
        <w:autoSpaceDN w:val="0"/>
        <w:adjustRightInd w:val="0"/>
        <w:ind w:right="-743" w:firstLine="720"/>
        <w:rPr>
          <w:rFonts w:ascii="Times New Roman" w:hAnsi="Times New Roman" w:cs="Times New Roman"/>
          <w:color w:val="FF0000"/>
          <w:kern w:val="0"/>
          <w:lang w:val="en-US"/>
        </w:rPr>
      </w:pPr>
    </w:p>
    <w:p w14:paraId="56F4D424" w14:textId="77777777" w:rsidR="0043094A" w:rsidRDefault="0043094A" w:rsidP="0043094A">
      <w:pPr>
        <w:autoSpaceDE w:val="0"/>
        <w:autoSpaceDN w:val="0"/>
        <w:adjustRightInd w:val="0"/>
        <w:ind w:right="-743" w:firstLine="720"/>
        <w:rPr>
          <w:rFonts w:ascii="Times New Roman" w:hAnsi="Times New Roman" w:cs="Times New Roman"/>
          <w:kern w:val="0"/>
          <w:lang w:val="en-US"/>
        </w:rPr>
      </w:pPr>
      <w:r>
        <w:rPr>
          <w:rFonts w:ascii="Times New Roman" w:hAnsi="Times New Roman" w:cs="Times New Roman"/>
          <w:kern w:val="0"/>
          <w:lang w:val="en-US"/>
        </w:rPr>
        <w:t>Na temelju članka 19. Zakona o službenicima i namještenicima u lokalnoj i područnoj (regionalnoj) samoupravi ( NN 86/08, 61/11, 04/18 i 112/19 - u nastavku teksta: ZSN)</w:t>
      </w:r>
      <w:r>
        <w:rPr>
          <w:rFonts w:ascii="Times New Roman" w:hAnsi="Times New Roman" w:cs="Times New Roman"/>
          <w:i/>
          <w:iCs/>
          <w:kern w:val="0"/>
          <w:lang w:val="en-US"/>
        </w:rPr>
        <w:t xml:space="preserve">, </w:t>
      </w:r>
      <w:r>
        <w:rPr>
          <w:rFonts w:ascii="Times New Roman" w:hAnsi="Times New Roman" w:cs="Times New Roman"/>
          <w:kern w:val="0"/>
          <w:lang w:val="en-US"/>
        </w:rPr>
        <w:t>a u svezi Javnog natječaja za prijem u službu u Jedinstveni upravni odjel Općine Kotoriba, objavljuje se</w:t>
      </w:r>
    </w:p>
    <w:p w14:paraId="097B3DD3" w14:textId="77777777" w:rsidR="0043094A" w:rsidRDefault="0043094A" w:rsidP="0043094A">
      <w:pPr>
        <w:autoSpaceDE w:val="0"/>
        <w:autoSpaceDN w:val="0"/>
        <w:adjustRightInd w:val="0"/>
        <w:ind w:right="-743" w:firstLine="720"/>
        <w:rPr>
          <w:rFonts w:ascii="Times New Roman" w:hAnsi="Times New Roman" w:cs="Times New Roman"/>
          <w:kern w:val="0"/>
          <w:lang w:val="en-US"/>
        </w:rPr>
      </w:pPr>
    </w:p>
    <w:p w14:paraId="57FF8BD6" w14:textId="77777777" w:rsidR="0043094A" w:rsidRDefault="0043094A" w:rsidP="0043094A">
      <w:pPr>
        <w:autoSpaceDE w:val="0"/>
        <w:autoSpaceDN w:val="0"/>
        <w:adjustRightInd w:val="0"/>
        <w:ind w:right="-743"/>
        <w:jc w:val="center"/>
        <w:rPr>
          <w:rFonts w:ascii="Times New Roman" w:hAnsi="Times New Roman" w:cs="Times New Roman"/>
          <w:b/>
          <w:bCs/>
          <w:kern w:val="0"/>
          <w:lang w:val="en-US"/>
        </w:rPr>
      </w:pPr>
      <w:r>
        <w:rPr>
          <w:rFonts w:ascii="Times New Roman" w:hAnsi="Times New Roman" w:cs="Times New Roman"/>
          <w:b/>
          <w:bCs/>
          <w:kern w:val="0"/>
          <w:lang w:val="en-US"/>
        </w:rPr>
        <w:t>OBAVIJEST O PRAVNIM I DRUGIM IZVORIMA</w:t>
      </w:r>
    </w:p>
    <w:p w14:paraId="01A475D3" w14:textId="77777777" w:rsidR="0043094A" w:rsidRDefault="0043094A" w:rsidP="0043094A">
      <w:pPr>
        <w:autoSpaceDE w:val="0"/>
        <w:autoSpaceDN w:val="0"/>
        <w:adjustRightInd w:val="0"/>
        <w:ind w:right="-743"/>
        <w:jc w:val="center"/>
        <w:rPr>
          <w:rFonts w:ascii="Times New Roman" w:hAnsi="Times New Roman" w:cs="Times New Roman"/>
          <w:b/>
          <w:bCs/>
          <w:kern w:val="0"/>
          <w:lang w:val="en-US"/>
        </w:rPr>
      </w:pPr>
      <w:r>
        <w:rPr>
          <w:rFonts w:ascii="Times New Roman" w:hAnsi="Times New Roman" w:cs="Times New Roman"/>
          <w:b/>
          <w:bCs/>
          <w:kern w:val="0"/>
          <w:lang w:val="en-US"/>
        </w:rPr>
        <w:t>ZA PRIPREMANJE KANDIDATA ZA PROVJERU</w:t>
      </w:r>
    </w:p>
    <w:p w14:paraId="1D48D468" w14:textId="77777777" w:rsidR="0043094A" w:rsidRDefault="0043094A" w:rsidP="0043094A">
      <w:pPr>
        <w:autoSpaceDE w:val="0"/>
        <w:autoSpaceDN w:val="0"/>
        <w:adjustRightInd w:val="0"/>
        <w:ind w:right="-743"/>
        <w:jc w:val="center"/>
        <w:rPr>
          <w:rFonts w:ascii="Times New Roman" w:hAnsi="Times New Roman" w:cs="Times New Roman"/>
          <w:b/>
          <w:bCs/>
          <w:kern w:val="0"/>
          <w:lang w:val="en-US"/>
        </w:rPr>
      </w:pPr>
      <w:r>
        <w:rPr>
          <w:rFonts w:ascii="Times New Roman" w:hAnsi="Times New Roman" w:cs="Times New Roman"/>
          <w:b/>
          <w:bCs/>
          <w:kern w:val="0"/>
          <w:lang w:val="en-US"/>
        </w:rPr>
        <w:t>ZNANJA I SPOSOBNOSTI TE NAČINU OBAVLJANJA</w:t>
      </w:r>
    </w:p>
    <w:p w14:paraId="0E094877" w14:textId="77777777" w:rsidR="0043094A" w:rsidRDefault="0043094A" w:rsidP="0043094A">
      <w:pPr>
        <w:autoSpaceDE w:val="0"/>
        <w:autoSpaceDN w:val="0"/>
        <w:adjustRightInd w:val="0"/>
        <w:ind w:right="-743"/>
        <w:jc w:val="center"/>
        <w:rPr>
          <w:rFonts w:ascii="Times New Roman" w:hAnsi="Times New Roman" w:cs="Times New Roman"/>
          <w:b/>
          <w:bCs/>
          <w:kern w:val="0"/>
          <w:lang w:val="en-US"/>
        </w:rPr>
      </w:pPr>
      <w:r>
        <w:rPr>
          <w:rFonts w:ascii="Times New Roman" w:hAnsi="Times New Roman" w:cs="Times New Roman"/>
          <w:b/>
          <w:bCs/>
          <w:kern w:val="0"/>
          <w:lang w:val="en-US"/>
        </w:rPr>
        <w:t xml:space="preserve"> PREHODNE PROVJERE ZNANJA I SPOSOBNOSTI</w:t>
      </w:r>
    </w:p>
    <w:p w14:paraId="152DC26E" w14:textId="77777777" w:rsidR="0043094A" w:rsidRDefault="0043094A" w:rsidP="0043094A">
      <w:pPr>
        <w:autoSpaceDE w:val="0"/>
        <w:autoSpaceDN w:val="0"/>
        <w:adjustRightInd w:val="0"/>
        <w:ind w:right="-743"/>
        <w:rPr>
          <w:rFonts w:ascii="Times New Roman" w:hAnsi="Times New Roman" w:cs="Times New Roman"/>
          <w:color w:val="FF0000"/>
          <w:kern w:val="0"/>
          <w:lang w:val="en-US"/>
        </w:rPr>
      </w:pPr>
    </w:p>
    <w:p w14:paraId="1788B2D8"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kern w:val="0"/>
          <w:lang w:val="en-US"/>
        </w:rPr>
        <w:t>za prijem u službu na radno mjesto:</w:t>
      </w:r>
    </w:p>
    <w:p w14:paraId="7241BF20" w14:textId="77777777" w:rsidR="0043094A" w:rsidRDefault="0043094A" w:rsidP="0043094A">
      <w:pPr>
        <w:autoSpaceDE w:val="0"/>
        <w:autoSpaceDN w:val="0"/>
        <w:adjustRightInd w:val="0"/>
        <w:ind w:right="-743"/>
        <w:rPr>
          <w:rFonts w:ascii="Times New Roman" w:hAnsi="Times New Roman" w:cs="Times New Roman"/>
          <w:kern w:val="0"/>
          <w:lang w:val="en-US"/>
        </w:rPr>
      </w:pPr>
    </w:p>
    <w:p w14:paraId="5F4E2F17" w14:textId="77777777" w:rsidR="0043094A" w:rsidRDefault="0043094A" w:rsidP="0043094A">
      <w:pPr>
        <w:autoSpaceDE w:val="0"/>
        <w:autoSpaceDN w:val="0"/>
        <w:adjustRightInd w:val="0"/>
        <w:spacing w:after="160" w:line="348" w:lineRule="atLeast"/>
        <w:ind w:right="-743"/>
        <w:rPr>
          <w:rFonts w:ascii="Times New Roman" w:hAnsi="Times New Roman" w:cs="Times New Roman"/>
          <w:kern w:val="0"/>
          <w:lang w:val="en-US"/>
        </w:rPr>
      </w:pPr>
      <w:r>
        <w:rPr>
          <w:rFonts w:ascii="Times New Roman" w:hAnsi="Times New Roman" w:cs="Times New Roman"/>
          <w:b/>
          <w:bCs/>
          <w:kern w:val="0"/>
          <w:lang w:val="en-US"/>
        </w:rPr>
        <w:t xml:space="preserve">1. </w:t>
      </w:r>
      <w:r>
        <w:rPr>
          <w:rFonts w:ascii="Times New Roman" w:hAnsi="Times New Roman" w:cs="Times New Roman"/>
          <w:kern w:val="0"/>
          <w:lang w:val="en-US"/>
        </w:rPr>
        <w:t xml:space="preserve"> </w:t>
      </w:r>
      <w:r>
        <w:rPr>
          <w:rFonts w:ascii="Times New Roman" w:hAnsi="Times New Roman" w:cs="Times New Roman"/>
          <w:b/>
          <w:bCs/>
          <w:kern w:val="0"/>
          <w:lang w:val="en-US"/>
        </w:rPr>
        <w:t>Pomoćni komunalni radnik.</w:t>
      </w:r>
      <w:r>
        <w:rPr>
          <w:rFonts w:ascii="Times New Roman" w:hAnsi="Times New Roman" w:cs="Times New Roman"/>
          <w:kern w:val="0"/>
          <w:lang w:val="en-US"/>
        </w:rPr>
        <w:t>- jedan izvršitelj (m/ž), 40 sati tjedno, na neodređeno vrijeme uz probni rok od 3 mjeseca</w:t>
      </w:r>
    </w:p>
    <w:p w14:paraId="55715C32"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kern w:val="0"/>
          <w:lang w:val="en-US"/>
        </w:rPr>
        <w:t>Javni natječaj za prijem u službu Pomoćnog komunalnog radnika objavljen je u Narodnim novinama (NN 84/24), službenim mrežnim stranicama Općine Kotoriba i oglasnoj ploči Općine Kotoriba dana 17. srpnja 2024.</w:t>
      </w:r>
    </w:p>
    <w:p w14:paraId="78EAD801" w14:textId="77777777" w:rsidR="0043094A" w:rsidRDefault="0043094A" w:rsidP="0043094A">
      <w:pPr>
        <w:autoSpaceDE w:val="0"/>
        <w:autoSpaceDN w:val="0"/>
        <w:adjustRightInd w:val="0"/>
        <w:ind w:right="-743"/>
        <w:rPr>
          <w:rFonts w:ascii="Times New Roman" w:hAnsi="Times New Roman" w:cs="Times New Roman"/>
          <w:color w:val="FF0000"/>
          <w:kern w:val="0"/>
          <w:lang w:val="en-US"/>
        </w:rPr>
      </w:pPr>
    </w:p>
    <w:p w14:paraId="646DA981" w14:textId="77777777" w:rsidR="0043094A" w:rsidRDefault="0043094A" w:rsidP="0043094A">
      <w:pPr>
        <w:autoSpaceDE w:val="0"/>
        <w:autoSpaceDN w:val="0"/>
        <w:adjustRightInd w:val="0"/>
        <w:ind w:right="-743"/>
        <w:rPr>
          <w:rFonts w:ascii="Times New Roman" w:hAnsi="Times New Roman" w:cs="Times New Roman"/>
          <w:color w:val="FF0000"/>
          <w:kern w:val="0"/>
          <w:lang w:val="en-US"/>
        </w:rPr>
      </w:pPr>
    </w:p>
    <w:p w14:paraId="5E0C9F8A"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kern w:val="0"/>
          <w:lang w:val="en-US"/>
        </w:rPr>
        <w:t>PRAVNI I DRUGI IZVORI ZA PRIPREMANJE KANDIDATA ZA TESTIRANJE:</w:t>
      </w:r>
    </w:p>
    <w:p w14:paraId="25515DA2"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kern w:val="0"/>
          <w:lang w:val="en-US"/>
        </w:rPr>
        <w:t xml:space="preserve">- test općeg znanja </w:t>
      </w:r>
    </w:p>
    <w:p w14:paraId="3D81C3ED" w14:textId="77777777" w:rsidR="0043094A" w:rsidRDefault="0043094A" w:rsidP="0043094A">
      <w:pPr>
        <w:autoSpaceDE w:val="0"/>
        <w:autoSpaceDN w:val="0"/>
        <w:adjustRightInd w:val="0"/>
        <w:ind w:right="-743"/>
        <w:rPr>
          <w:rFonts w:ascii="Times New Roman" w:hAnsi="Times New Roman" w:cs="Times New Roman"/>
          <w:kern w:val="0"/>
          <w:lang w:val="en-US"/>
        </w:rPr>
      </w:pPr>
    </w:p>
    <w:p w14:paraId="36463E27" w14:textId="77777777" w:rsidR="0043094A" w:rsidRDefault="0043094A" w:rsidP="0043094A">
      <w:pPr>
        <w:autoSpaceDE w:val="0"/>
        <w:autoSpaceDN w:val="0"/>
        <w:adjustRightInd w:val="0"/>
        <w:ind w:right="-743"/>
        <w:rPr>
          <w:rFonts w:ascii="Times New Roman" w:hAnsi="Times New Roman" w:cs="Times New Roman"/>
          <w:b/>
          <w:bCs/>
          <w:kern w:val="0"/>
          <w:lang w:val="en-US"/>
        </w:rPr>
      </w:pPr>
      <w:r>
        <w:rPr>
          <w:rFonts w:ascii="Times New Roman" w:hAnsi="Times New Roman" w:cs="Times New Roman"/>
          <w:kern w:val="0"/>
          <w:lang w:val="en-US"/>
        </w:rPr>
        <w:t>NAČIN OBAVLJANJA PRETHODNE PROVJERE ZNANJA I SPOSOBNOSTI</w:t>
      </w:r>
      <w:r>
        <w:rPr>
          <w:rFonts w:ascii="Times New Roman" w:hAnsi="Times New Roman" w:cs="Times New Roman"/>
          <w:b/>
          <w:bCs/>
          <w:kern w:val="0"/>
          <w:lang w:val="en-US"/>
        </w:rPr>
        <w:t>:</w:t>
      </w:r>
    </w:p>
    <w:p w14:paraId="3FCB3CF4"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kern w:val="0"/>
          <w:lang w:val="en-US"/>
        </w:rPr>
        <w:t>Prethodnoj provjeri znanja i sposobnosti kandidata mogu pristupiti samo kandidati koji ispunjavaju formalne uvjete iz natječaja.</w:t>
      </w:r>
    </w:p>
    <w:p w14:paraId="72EE2DDC"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kern w:val="0"/>
          <w:lang w:val="en-US"/>
        </w:rPr>
        <w:t>Smatra se da je kandidat koji nije pristupio prethodnoj provjeri znanja povukao prijavu na natječaj.</w:t>
      </w:r>
    </w:p>
    <w:p w14:paraId="36624D3B"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kern w:val="0"/>
          <w:lang w:val="en-US"/>
        </w:rPr>
        <w:t>Postupak provjere znanja i sposobnosti provodi Povjerenstvo za provedbu natječaja.</w:t>
      </w:r>
    </w:p>
    <w:p w14:paraId="74399118"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kern w:val="0"/>
          <w:lang w:val="en-US"/>
        </w:rPr>
        <w:t>Po dolasku na prethodnu provjeru znanja, od kandidata će se zatražiti predočenje odgovarajuće isprave (osobne iskaznice ili putovnice) radi utvrđivanja identiteta. Kandidati koji ne mogu dokazati identitet ne mogu pristupiti prethodnoj provjeri.</w:t>
      </w:r>
    </w:p>
    <w:p w14:paraId="5F803C8E"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kern w:val="0"/>
          <w:lang w:val="en-US"/>
        </w:rPr>
        <w:t>Po utvrđivanju identiteta, kandidatima će biti podijeljena pitanja za provjeru znanja iz odredbi navedenog akta.</w:t>
      </w:r>
    </w:p>
    <w:p w14:paraId="559FF092" w14:textId="77777777" w:rsidR="0043094A" w:rsidRDefault="0043094A" w:rsidP="0043094A">
      <w:pPr>
        <w:autoSpaceDE w:val="0"/>
        <w:autoSpaceDN w:val="0"/>
        <w:adjustRightInd w:val="0"/>
        <w:ind w:right="-743"/>
        <w:rPr>
          <w:rFonts w:ascii="Times New Roman" w:hAnsi="Times New Roman" w:cs="Times New Roman"/>
          <w:color w:val="FF0000"/>
          <w:kern w:val="0"/>
          <w:lang w:val="en-US"/>
        </w:rPr>
      </w:pPr>
    </w:p>
    <w:p w14:paraId="73DCFAD6" w14:textId="77777777" w:rsidR="0043094A" w:rsidRDefault="0043094A" w:rsidP="0043094A">
      <w:pPr>
        <w:autoSpaceDE w:val="0"/>
        <w:autoSpaceDN w:val="0"/>
        <w:adjustRightInd w:val="0"/>
        <w:ind w:right="-743"/>
        <w:rPr>
          <w:rFonts w:ascii="Times New Roman" w:hAnsi="Times New Roman" w:cs="Times New Roman"/>
          <w:b/>
          <w:bCs/>
          <w:kern w:val="0"/>
          <w:lang w:val="en-US"/>
        </w:rPr>
      </w:pPr>
      <w:r>
        <w:rPr>
          <w:rFonts w:ascii="Times New Roman" w:hAnsi="Times New Roman" w:cs="Times New Roman"/>
          <w:kern w:val="0"/>
          <w:lang w:val="en-US"/>
        </w:rPr>
        <w:t xml:space="preserve">Pisani test sastoji se od </w:t>
      </w:r>
      <w:r>
        <w:rPr>
          <w:rFonts w:ascii="Times New Roman" w:hAnsi="Times New Roman" w:cs="Times New Roman"/>
          <w:b/>
          <w:bCs/>
          <w:kern w:val="0"/>
          <w:lang w:val="en-US"/>
        </w:rPr>
        <w:t>ukupno 10 pitanja.</w:t>
      </w:r>
    </w:p>
    <w:p w14:paraId="7F8FCFDC" w14:textId="77777777" w:rsidR="0043094A" w:rsidRDefault="0043094A" w:rsidP="0043094A">
      <w:pPr>
        <w:autoSpaceDE w:val="0"/>
        <w:autoSpaceDN w:val="0"/>
        <w:adjustRightInd w:val="0"/>
        <w:ind w:right="-743"/>
        <w:rPr>
          <w:rFonts w:ascii="Times New Roman" w:hAnsi="Times New Roman" w:cs="Times New Roman"/>
          <w:b/>
          <w:bCs/>
          <w:kern w:val="0"/>
          <w:lang w:val="en-US"/>
        </w:rPr>
      </w:pPr>
      <w:r>
        <w:rPr>
          <w:rFonts w:ascii="Times New Roman" w:hAnsi="Times New Roman" w:cs="Times New Roman"/>
          <w:b/>
          <w:bCs/>
          <w:kern w:val="0"/>
          <w:lang w:val="en-US"/>
        </w:rPr>
        <w:t xml:space="preserve">Svaki točan odgovor nosi 1 bod </w:t>
      </w:r>
      <w:r>
        <w:rPr>
          <w:rFonts w:ascii="Times New Roman" w:hAnsi="Times New Roman" w:cs="Times New Roman"/>
          <w:kern w:val="0"/>
          <w:lang w:val="en-US"/>
        </w:rPr>
        <w:t>i kandidat može na</w:t>
      </w:r>
      <w:r>
        <w:rPr>
          <w:rFonts w:ascii="Times New Roman" w:hAnsi="Times New Roman" w:cs="Times New Roman"/>
          <w:b/>
          <w:bCs/>
          <w:kern w:val="0"/>
          <w:lang w:val="en-US"/>
        </w:rPr>
        <w:t xml:space="preserve"> provjeri </w:t>
      </w:r>
      <w:r>
        <w:rPr>
          <w:rFonts w:ascii="Times New Roman" w:hAnsi="Times New Roman" w:cs="Times New Roman"/>
          <w:kern w:val="0"/>
          <w:lang w:val="en-US"/>
        </w:rPr>
        <w:t xml:space="preserve">znanja na pismenom dijelu </w:t>
      </w:r>
      <w:r>
        <w:rPr>
          <w:rFonts w:ascii="Times New Roman" w:hAnsi="Times New Roman" w:cs="Times New Roman"/>
          <w:b/>
          <w:bCs/>
          <w:kern w:val="0"/>
          <w:lang w:val="en-US"/>
        </w:rPr>
        <w:t>ostvariti najviše 10 bodova.</w:t>
      </w:r>
    </w:p>
    <w:p w14:paraId="4B262F52"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kern w:val="0"/>
          <w:lang w:val="en-US"/>
        </w:rPr>
        <w:lastRenderedPageBreak/>
        <w:t>Na pisanom testiranju nije dozvoljeno koristiti se literaturom i zabilješkama, napuštati prostoriju, razgovarati s ostalim kandidatima niti na bilo koji drugi način remetiti koncentraciju kandidata, a mobitel je potrebno isključiti.</w:t>
      </w:r>
    </w:p>
    <w:p w14:paraId="12F23522"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kern w:val="0"/>
          <w:lang w:val="en-US"/>
        </w:rPr>
        <w:t xml:space="preserve">Ukoliko pojedini kandidat prekrši naprijed navedena pravila biti će udaljen s provjere znanja, a njegov/njezin rezultat Povjerenstvo neće priznati niti ocjenjivati. </w:t>
      </w:r>
    </w:p>
    <w:p w14:paraId="70ED12BE" w14:textId="77777777" w:rsidR="0043094A" w:rsidRDefault="0043094A" w:rsidP="0043094A">
      <w:pPr>
        <w:autoSpaceDE w:val="0"/>
        <w:autoSpaceDN w:val="0"/>
        <w:adjustRightInd w:val="0"/>
        <w:ind w:right="-743"/>
        <w:rPr>
          <w:rFonts w:ascii="Times New Roman" w:hAnsi="Times New Roman" w:cs="Times New Roman"/>
          <w:b/>
          <w:bCs/>
          <w:kern w:val="0"/>
          <w:lang w:val="en-US"/>
        </w:rPr>
      </w:pPr>
      <w:r>
        <w:rPr>
          <w:rFonts w:ascii="Times New Roman" w:hAnsi="Times New Roman" w:cs="Times New Roman"/>
          <w:kern w:val="0"/>
          <w:lang w:val="en-US"/>
        </w:rPr>
        <w:t xml:space="preserve">Pisano testiranje traje </w:t>
      </w:r>
      <w:r>
        <w:rPr>
          <w:rFonts w:ascii="Times New Roman" w:hAnsi="Times New Roman" w:cs="Times New Roman"/>
          <w:b/>
          <w:bCs/>
          <w:kern w:val="0"/>
          <w:lang w:val="en-US"/>
        </w:rPr>
        <w:t>maksimalno 30 minuta.</w:t>
      </w:r>
    </w:p>
    <w:p w14:paraId="51F50878"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kern w:val="0"/>
          <w:lang w:val="en-US"/>
        </w:rPr>
        <w:t>Intervju se provodi samo s kandidatima koji su ostvarili najmanje 50 % bodova iz svakog djela provjere znanja i sposobnosti kandidata na provedenom pisanom testiranju i provjeri praktičnog rada (poznavanje rada sa strojevima na benzinski pogon za održavanje hortikulture).</w:t>
      </w:r>
    </w:p>
    <w:p w14:paraId="4052D0C4"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kern w:val="0"/>
          <w:lang w:val="en-US"/>
        </w:rPr>
        <w:t>Povjerenstvo za provedbu natječaja kroz intervju s kandidatima utvrđuje komunikativnost, profesionalne ciljeve i motivaciju za rad.</w:t>
      </w:r>
    </w:p>
    <w:p w14:paraId="441FBBA1" w14:textId="77777777" w:rsidR="0043094A" w:rsidRDefault="0043094A" w:rsidP="0043094A">
      <w:pPr>
        <w:autoSpaceDE w:val="0"/>
        <w:autoSpaceDN w:val="0"/>
        <w:adjustRightInd w:val="0"/>
        <w:ind w:right="-743"/>
        <w:rPr>
          <w:rFonts w:ascii="Times New Roman" w:hAnsi="Times New Roman" w:cs="Times New Roman"/>
          <w:b/>
          <w:bCs/>
          <w:kern w:val="0"/>
          <w:lang w:val="en-US"/>
        </w:rPr>
      </w:pPr>
      <w:r>
        <w:rPr>
          <w:rFonts w:ascii="Times New Roman" w:hAnsi="Times New Roman" w:cs="Times New Roman"/>
          <w:b/>
          <w:bCs/>
          <w:kern w:val="0"/>
          <w:lang w:val="en-US"/>
        </w:rPr>
        <w:t>Na provjeri praktičnog znanja kandidat može ostvariti maksimalno 10 bodova.</w:t>
      </w:r>
    </w:p>
    <w:p w14:paraId="106DF3D2" w14:textId="77777777" w:rsidR="0043094A" w:rsidRDefault="0043094A" w:rsidP="0043094A">
      <w:pPr>
        <w:autoSpaceDE w:val="0"/>
        <w:autoSpaceDN w:val="0"/>
        <w:adjustRightInd w:val="0"/>
        <w:ind w:right="-743"/>
        <w:rPr>
          <w:rFonts w:ascii="Times New Roman" w:hAnsi="Times New Roman" w:cs="Times New Roman"/>
          <w:b/>
          <w:bCs/>
          <w:kern w:val="0"/>
          <w:lang w:val="en-US"/>
        </w:rPr>
      </w:pPr>
      <w:r>
        <w:rPr>
          <w:rFonts w:ascii="Times New Roman" w:hAnsi="Times New Roman" w:cs="Times New Roman"/>
          <w:b/>
          <w:bCs/>
          <w:kern w:val="0"/>
          <w:lang w:val="en-US"/>
        </w:rPr>
        <w:t>Na intervjuu kandidat može ostvariti maksimalno 10 bodova.</w:t>
      </w:r>
    </w:p>
    <w:p w14:paraId="652F7B14"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kern w:val="0"/>
          <w:lang w:val="en-US"/>
        </w:rPr>
        <w:t>Nakon provedenog postupka, Povjerenstvo za provedbu natječaja sastavlja Izvješće o provedenom postupku i utvrđuje rang listu kandidata prema ukupnom broju ostvarenih bodova na pisanom testiranju, provjeri praktičnog znanja i intervjuu.</w:t>
      </w:r>
    </w:p>
    <w:p w14:paraId="6991AC85" w14:textId="77777777" w:rsidR="0043094A" w:rsidRDefault="0043094A" w:rsidP="0043094A">
      <w:pPr>
        <w:autoSpaceDE w:val="0"/>
        <w:autoSpaceDN w:val="0"/>
        <w:adjustRightInd w:val="0"/>
        <w:ind w:right="-743"/>
        <w:rPr>
          <w:rFonts w:ascii="Times New Roman" w:hAnsi="Times New Roman" w:cs="Times New Roman"/>
          <w:color w:val="FF0000"/>
          <w:kern w:val="0"/>
          <w:lang w:val="en-US"/>
        </w:rPr>
      </w:pPr>
    </w:p>
    <w:p w14:paraId="149446A2" w14:textId="77777777" w:rsidR="0043094A" w:rsidRDefault="0043094A" w:rsidP="0043094A">
      <w:pPr>
        <w:autoSpaceDE w:val="0"/>
        <w:autoSpaceDN w:val="0"/>
        <w:adjustRightInd w:val="0"/>
        <w:ind w:right="-743"/>
        <w:rPr>
          <w:rFonts w:ascii="Times New Roman" w:hAnsi="Times New Roman" w:cs="Times New Roman"/>
          <w:color w:val="FF0000"/>
          <w:kern w:val="0"/>
          <w:lang w:val="en-US"/>
        </w:rPr>
      </w:pPr>
    </w:p>
    <w:p w14:paraId="17665FF0" w14:textId="77777777" w:rsidR="0043094A" w:rsidRDefault="0043094A" w:rsidP="0043094A">
      <w:pPr>
        <w:autoSpaceDE w:val="0"/>
        <w:autoSpaceDN w:val="0"/>
        <w:adjustRightInd w:val="0"/>
        <w:ind w:right="-743"/>
        <w:rPr>
          <w:rFonts w:ascii="Times New Roman" w:hAnsi="Times New Roman" w:cs="Times New Roman"/>
          <w:b/>
          <w:bCs/>
          <w:kern w:val="0"/>
          <w:lang w:val="en-US"/>
        </w:rPr>
      </w:pPr>
      <w:r>
        <w:rPr>
          <w:rFonts w:ascii="Times New Roman" w:hAnsi="Times New Roman" w:cs="Times New Roman"/>
          <w:b/>
          <w:bCs/>
          <w:kern w:val="0"/>
          <w:lang w:val="en-US"/>
        </w:rPr>
        <w:t>MJESTO I VRIJEME ODRŽAVANJA TESTIRANJA</w:t>
      </w:r>
    </w:p>
    <w:p w14:paraId="4D7B3EAC" w14:textId="77777777" w:rsidR="0043094A" w:rsidRDefault="0043094A" w:rsidP="0043094A">
      <w:pPr>
        <w:autoSpaceDE w:val="0"/>
        <w:autoSpaceDN w:val="0"/>
        <w:adjustRightInd w:val="0"/>
        <w:ind w:right="-743"/>
        <w:rPr>
          <w:rFonts w:ascii="Times New Roman" w:hAnsi="Times New Roman" w:cs="Times New Roman"/>
          <w:b/>
          <w:bCs/>
          <w:kern w:val="0"/>
          <w:lang w:val="en-US"/>
        </w:rPr>
      </w:pPr>
      <w:r>
        <w:rPr>
          <w:rFonts w:ascii="Times New Roman" w:hAnsi="Times New Roman" w:cs="Times New Roman"/>
          <w:b/>
          <w:bCs/>
          <w:kern w:val="0"/>
          <w:lang w:val="en-US"/>
        </w:rPr>
        <w:t xml:space="preserve">Mjesto i vrijeme održavanja testiranja biti će objavljeno na mrežnoj stranici Općine Kotoriba  ( </w:t>
      </w:r>
      <w:hyperlink r:id="rId4" w:history="1">
        <w:r>
          <w:rPr>
            <w:rFonts w:ascii="Times New Roman" w:hAnsi="Times New Roman" w:cs="Times New Roman"/>
            <w:kern w:val="0"/>
            <w:u w:val="single"/>
            <w:lang w:val="en-US"/>
          </w:rPr>
          <w:t>www.kotoriba.hr</w:t>
        </w:r>
      </w:hyperlink>
      <w:r>
        <w:rPr>
          <w:rFonts w:ascii="Times New Roman" w:hAnsi="Times New Roman" w:cs="Times New Roman"/>
          <w:b/>
          <w:bCs/>
          <w:kern w:val="0"/>
          <w:lang w:val="en-US"/>
        </w:rPr>
        <w:t xml:space="preserve"> ) i na oglasnoj ploči Općine Kotoriba, najmanje 5 dana prije testiranja.</w:t>
      </w:r>
    </w:p>
    <w:p w14:paraId="0C202713" w14:textId="77777777" w:rsidR="0043094A" w:rsidRDefault="0043094A" w:rsidP="0043094A">
      <w:pPr>
        <w:autoSpaceDE w:val="0"/>
        <w:autoSpaceDN w:val="0"/>
        <w:adjustRightInd w:val="0"/>
        <w:ind w:right="-743"/>
        <w:rPr>
          <w:rFonts w:ascii="Times New Roman" w:hAnsi="Times New Roman" w:cs="Times New Roman"/>
          <w:b/>
          <w:bCs/>
          <w:kern w:val="0"/>
          <w:lang w:val="en-US"/>
        </w:rPr>
      </w:pPr>
      <w:r>
        <w:rPr>
          <w:rFonts w:ascii="Times New Roman" w:hAnsi="Times New Roman" w:cs="Times New Roman"/>
          <w:b/>
          <w:bCs/>
          <w:kern w:val="0"/>
          <w:lang w:val="en-US"/>
        </w:rPr>
        <w:t>Na web stranici i oglasnoj ploči biti će objavljena i imena kandidata koji ispunjavaju formalne uvjete natječaja s kojima će se provesti testiranje.</w:t>
      </w:r>
    </w:p>
    <w:p w14:paraId="4887CE88" w14:textId="77777777" w:rsidR="0043094A" w:rsidRDefault="0043094A" w:rsidP="0043094A">
      <w:pPr>
        <w:autoSpaceDE w:val="0"/>
        <w:autoSpaceDN w:val="0"/>
        <w:adjustRightInd w:val="0"/>
        <w:ind w:right="-743"/>
        <w:rPr>
          <w:rFonts w:ascii="Times New Roman" w:hAnsi="Times New Roman" w:cs="Times New Roman"/>
          <w:color w:val="FF0000"/>
          <w:kern w:val="0"/>
          <w:lang w:val="en-US"/>
        </w:rPr>
      </w:pPr>
    </w:p>
    <w:p w14:paraId="1D0B0DF3" w14:textId="77777777" w:rsidR="0043094A" w:rsidRDefault="0043094A" w:rsidP="0043094A">
      <w:pPr>
        <w:autoSpaceDE w:val="0"/>
        <w:autoSpaceDN w:val="0"/>
        <w:adjustRightInd w:val="0"/>
        <w:ind w:right="-743"/>
        <w:rPr>
          <w:rFonts w:ascii="Times New Roman" w:hAnsi="Times New Roman" w:cs="Times New Roman"/>
          <w:color w:val="FF0000"/>
          <w:kern w:val="0"/>
          <w:lang w:val="en-US"/>
        </w:rPr>
      </w:pPr>
      <w:r>
        <w:rPr>
          <w:rFonts w:ascii="Times New Roman" w:hAnsi="Times New Roman" w:cs="Times New Roman"/>
          <w:color w:val="FF0000"/>
          <w:kern w:val="0"/>
          <w:lang w:val="en-US"/>
        </w:rPr>
        <w:tab/>
      </w:r>
      <w:r>
        <w:rPr>
          <w:rFonts w:ascii="Times New Roman" w:hAnsi="Times New Roman" w:cs="Times New Roman"/>
          <w:color w:val="FF0000"/>
          <w:kern w:val="0"/>
          <w:lang w:val="en-US"/>
        </w:rPr>
        <w:tab/>
      </w:r>
    </w:p>
    <w:p w14:paraId="4C22F540"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color w:val="FF0000"/>
          <w:kern w:val="0"/>
          <w:lang w:val="en-US"/>
        </w:rPr>
        <w:tab/>
      </w:r>
      <w:r>
        <w:rPr>
          <w:rFonts w:ascii="Times New Roman" w:hAnsi="Times New Roman" w:cs="Times New Roman"/>
          <w:color w:val="FF0000"/>
          <w:kern w:val="0"/>
          <w:lang w:val="en-US"/>
        </w:rPr>
        <w:tab/>
      </w:r>
      <w:r>
        <w:rPr>
          <w:rFonts w:ascii="Times New Roman" w:hAnsi="Times New Roman" w:cs="Times New Roman"/>
          <w:color w:val="FF0000"/>
          <w:kern w:val="0"/>
          <w:lang w:val="en-US"/>
        </w:rPr>
        <w:tab/>
      </w:r>
      <w:r>
        <w:rPr>
          <w:rFonts w:ascii="Times New Roman" w:hAnsi="Times New Roman" w:cs="Times New Roman"/>
          <w:color w:val="FF0000"/>
          <w:kern w:val="0"/>
          <w:lang w:val="en-US"/>
        </w:rPr>
        <w:tab/>
      </w:r>
      <w:r>
        <w:rPr>
          <w:rFonts w:ascii="Times New Roman" w:hAnsi="Times New Roman" w:cs="Times New Roman"/>
          <w:color w:val="FF0000"/>
          <w:kern w:val="0"/>
          <w:lang w:val="en-US"/>
        </w:rPr>
        <w:tab/>
      </w:r>
      <w:r>
        <w:rPr>
          <w:rFonts w:ascii="Times New Roman" w:hAnsi="Times New Roman" w:cs="Times New Roman"/>
          <w:color w:val="FF0000"/>
          <w:kern w:val="0"/>
          <w:lang w:val="en-US"/>
        </w:rPr>
        <w:tab/>
      </w:r>
      <w:r>
        <w:rPr>
          <w:rFonts w:ascii="Times New Roman" w:hAnsi="Times New Roman" w:cs="Times New Roman"/>
          <w:color w:val="FF0000"/>
          <w:kern w:val="0"/>
          <w:lang w:val="en-US"/>
        </w:rPr>
        <w:tab/>
      </w:r>
      <w:r>
        <w:rPr>
          <w:rFonts w:ascii="Times New Roman" w:hAnsi="Times New Roman" w:cs="Times New Roman"/>
          <w:color w:val="FF0000"/>
          <w:kern w:val="0"/>
          <w:lang w:val="en-US"/>
        </w:rPr>
        <w:tab/>
      </w:r>
      <w:r>
        <w:rPr>
          <w:rFonts w:ascii="Times New Roman" w:hAnsi="Times New Roman" w:cs="Times New Roman"/>
          <w:kern w:val="0"/>
          <w:lang w:val="en-US"/>
        </w:rPr>
        <w:tab/>
        <w:t>Pročelnica JUO:</w:t>
      </w:r>
    </w:p>
    <w:p w14:paraId="74276726" w14:textId="77777777" w:rsidR="0043094A" w:rsidRDefault="0043094A" w:rsidP="0043094A">
      <w:pPr>
        <w:autoSpaceDE w:val="0"/>
        <w:autoSpaceDN w:val="0"/>
        <w:adjustRightInd w:val="0"/>
        <w:ind w:right="-743"/>
        <w:rPr>
          <w:rFonts w:ascii="Times New Roman" w:hAnsi="Times New Roman" w:cs="Times New Roman"/>
          <w:kern w:val="0"/>
          <w:lang w:val="en-US"/>
        </w:rPr>
      </w:pPr>
    </w:p>
    <w:p w14:paraId="26AD00E9" w14:textId="77777777" w:rsidR="0043094A" w:rsidRDefault="0043094A" w:rsidP="0043094A">
      <w:pPr>
        <w:autoSpaceDE w:val="0"/>
        <w:autoSpaceDN w:val="0"/>
        <w:adjustRightInd w:val="0"/>
        <w:ind w:right="-743"/>
        <w:rPr>
          <w:rFonts w:ascii="Times New Roman" w:hAnsi="Times New Roman" w:cs="Times New Roman"/>
          <w:kern w:val="0"/>
          <w:lang w:val="en-US"/>
        </w:rPr>
      </w:pPr>
      <w:r>
        <w:rPr>
          <w:rFonts w:ascii="Times New Roman" w:hAnsi="Times New Roman" w:cs="Times New Roman"/>
          <w:kern w:val="0"/>
          <w:lang w:val="en-US"/>
        </w:rPr>
        <w:tab/>
      </w:r>
      <w:r>
        <w:rPr>
          <w:rFonts w:ascii="Times New Roman" w:hAnsi="Times New Roman" w:cs="Times New Roman"/>
          <w:kern w:val="0"/>
          <w:lang w:val="en-US"/>
        </w:rPr>
        <w:tab/>
      </w:r>
      <w:r>
        <w:rPr>
          <w:rFonts w:ascii="Times New Roman" w:hAnsi="Times New Roman" w:cs="Times New Roman"/>
          <w:kern w:val="0"/>
          <w:lang w:val="en-US"/>
        </w:rPr>
        <w:tab/>
      </w:r>
      <w:r>
        <w:rPr>
          <w:rFonts w:ascii="Times New Roman" w:hAnsi="Times New Roman" w:cs="Times New Roman"/>
          <w:kern w:val="0"/>
          <w:lang w:val="en-US"/>
        </w:rPr>
        <w:tab/>
      </w:r>
      <w:r>
        <w:rPr>
          <w:rFonts w:ascii="Times New Roman" w:hAnsi="Times New Roman" w:cs="Times New Roman"/>
          <w:kern w:val="0"/>
          <w:lang w:val="en-US"/>
        </w:rPr>
        <w:tab/>
      </w:r>
      <w:r>
        <w:rPr>
          <w:rFonts w:ascii="Times New Roman" w:hAnsi="Times New Roman" w:cs="Times New Roman"/>
          <w:kern w:val="0"/>
          <w:lang w:val="en-US"/>
        </w:rPr>
        <w:tab/>
      </w:r>
      <w:r>
        <w:rPr>
          <w:rFonts w:ascii="Times New Roman" w:hAnsi="Times New Roman" w:cs="Times New Roman"/>
          <w:kern w:val="0"/>
          <w:lang w:val="en-US"/>
        </w:rPr>
        <w:tab/>
      </w:r>
      <w:r>
        <w:rPr>
          <w:rFonts w:ascii="Times New Roman" w:hAnsi="Times New Roman" w:cs="Times New Roman"/>
          <w:kern w:val="0"/>
          <w:lang w:val="en-US"/>
        </w:rPr>
        <w:tab/>
        <w:t xml:space="preserve">    Karolina Bajkovec Horvat </w:t>
      </w:r>
    </w:p>
    <w:p w14:paraId="5608B7E5" w14:textId="77777777" w:rsidR="0043094A" w:rsidRDefault="0043094A" w:rsidP="0043094A">
      <w:pPr>
        <w:autoSpaceDE w:val="0"/>
        <w:autoSpaceDN w:val="0"/>
        <w:adjustRightInd w:val="0"/>
        <w:ind w:right="-743"/>
        <w:rPr>
          <w:rFonts w:ascii="Times New Roman" w:hAnsi="Times New Roman" w:cs="Times New Roman"/>
          <w:color w:val="FF0000"/>
          <w:kern w:val="0"/>
          <w:lang w:val="en-US"/>
        </w:rPr>
      </w:pPr>
    </w:p>
    <w:p w14:paraId="21DE9443" w14:textId="77777777" w:rsidR="00E04D34" w:rsidRDefault="00E04D34"/>
    <w:sectPr w:rsidR="00E04D34" w:rsidSect="0043094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4A"/>
    <w:rsid w:val="00306B05"/>
    <w:rsid w:val="0043094A"/>
    <w:rsid w:val="00864FAD"/>
    <w:rsid w:val="00E04D34"/>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1F95A8B2"/>
  <w15:chartTrackingRefBased/>
  <w15:docId w15:val="{56E60677-3C1F-FE46-A760-BDC5C82F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9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9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9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9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94A"/>
    <w:rPr>
      <w:rFonts w:eastAsiaTheme="majorEastAsia" w:cstheme="majorBidi"/>
      <w:color w:val="272727" w:themeColor="text1" w:themeTint="D8"/>
    </w:rPr>
  </w:style>
  <w:style w:type="paragraph" w:styleId="Title">
    <w:name w:val="Title"/>
    <w:basedOn w:val="Normal"/>
    <w:next w:val="Normal"/>
    <w:link w:val="TitleChar"/>
    <w:uiPriority w:val="10"/>
    <w:qFormat/>
    <w:rsid w:val="004309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9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9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094A"/>
    <w:rPr>
      <w:i/>
      <w:iCs/>
      <w:color w:val="404040" w:themeColor="text1" w:themeTint="BF"/>
    </w:rPr>
  </w:style>
  <w:style w:type="paragraph" w:styleId="ListParagraph">
    <w:name w:val="List Paragraph"/>
    <w:basedOn w:val="Normal"/>
    <w:uiPriority w:val="34"/>
    <w:qFormat/>
    <w:rsid w:val="0043094A"/>
    <w:pPr>
      <w:ind w:left="720"/>
      <w:contextualSpacing/>
    </w:pPr>
  </w:style>
  <w:style w:type="character" w:styleId="IntenseEmphasis">
    <w:name w:val="Intense Emphasis"/>
    <w:basedOn w:val="DefaultParagraphFont"/>
    <w:uiPriority w:val="21"/>
    <w:qFormat/>
    <w:rsid w:val="0043094A"/>
    <w:rPr>
      <w:i/>
      <w:iCs/>
      <w:color w:val="0F4761" w:themeColor="accent1" w:themeShade="BF"/>
    </w:rPr>
  </w:style>
  <w:style w:type="paragraph" w:styleId="IntenseQuote">
    <w:name w:val="Intense Quote"/>
    <w:basedOn w:val="Normal"/>
    <w:next w:val="Normal"/>
    <w:link w:val="IntenseQuoteChar"/>
    <w:uiPriority w:val="30"/>
    <w:qFormat/>
    <w:rsid w:val="00430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94A"/>
    <w:rPr>
      <w:i/>
      <w:iCs/>
      <w:color w:val="0F4761" w:themeColor="accent1" w:themeShade="BF"/>
    </w:rPr>
  </w:style>
  <w:style w:type="character" w:styleId="IntenseReference">
    <w:name w:val="Intense Reference"/>
    <w:basedOn w:val="DefaultParagraphFont"/>
    <w:uiPriority w:val="32"/>
    <w:qFormat/>
    <w:rsid w:val="004309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torib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Nordia Digital</dc:creator>
  <cp:keywords/>
  <dc:description/>
  <cp:lastModifiedBy>Nordia Digital</cp:lastModifiedBy>
  <cp:revision>1</cp:revision>
  <dcterms:created xsi:type="dcterms:W3CDTF">2024-08-30T13:20:00Z</dcterms:created>
  <dcterms:modified xsi:type="dcterms:W3CDTF">2024-08-30T13:20:00Z</dcterms:modified>
</cp:coreProperties>
</file>